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宋体" w:hAnsi="宋体" w:eastAsia="宋体" w:cs="宋体"/>
          <w:b/>
          <w:spacing w:val="20"/>
          <w:sz w:val="44"/>
          <w:highlight w:val="yellow"/>
          <w:u w:val="single"/>
        </w:rPr>
      </w:pPr>
    </w:p>
    <w:p>
      <w:pPr>
        <w:spacing w:line="500" w:lineRule="exact"/>
        <w:jc w:val="center"/>
        <w:rPr>
          <w:rFonts w:hint="eastAsia" w:ascii="宋体" w:hAnsi="宋体" w:eastAsia="宋体" w:cs="宋体"/>
          <w:b/>
          <w:spacing w:val="20"/>
          <w:sz w:val="44"/>
          <w:lang w:eastAsia="zh-CN"/>
        </w:rPr>
      </w:pPr>
      <w:r>
        <w:rPr>
          <w:rFonts w:hint="eastAsia" w:ascii="宋体" w:hAnsi="宋体" w:eastAsia="宋体" w:cs="宋体"/>
          <w:b/>
          <w:spacing w:val="20"/>
          <w:sz w:val="44"/>
          <w:lang w:eastAsia="zh-CN"/>
        </w:rPr>
        <w:t>南通职业大学“双高”建设项目资金审计项目（二次）</w:t>
      </w:r>
    </w:p>
    <w:p>
      <w:pPr>
        <w:jc w:val="center"/>
        <w:rPr>
          <w:rFonts w:hint="eastAsia" w:ascii="宋体" w:hAnsi="宋体" w:eastAsia="宋体" w:cs="宋体"/>
          <w:b/>
          <w:sz w:val="100"/>
          <w:szCs w:val="100"/>
        </w:rPr>
      </w:pPr>
    </w:p>
    <w:p>
      <w:pPr>
        <w:jc w:val="center"/>
        <w:rPr>
          <w:rFonts w:hint="eastAsia" w:ascii="宋体" w:hAnsi="宋体" w:eastAsia="宋体" w:cs="宋体"/>
          <w:b/>
          <w:sz w:val="100"/>
          <w:szCs w:val="100"/>
        </w:rPr>
      </w:pPr>
    </w:p>
    <w:p>
      <w:pPr>
        <w:jc w:val="center"/>
        <w:rPr>
          <w:rFonts w:hint="eastAsia" w:ascii="宋体" w:hAnsi="宋体" w:eastAsia="宋体" w:cs="宋体"/>
          <w:b/>
          <w:sz w:val="100"/>
          <w:szCs w:val="100"/>
        </w:rPr>
      </w:pPr>
      <w:r>
        <w:rPr>
          <w:rFonts w:hint="eastAsia" w:ascii="宋体" w:hAnsi="宋体" w:eastAsia="宋体" w:cs="宋体"/>
          <w:b/>
          <w:sz w:val="100"/>
          <w:szCs w:val="100"/>
        </w:rPr>
        <w:t>招标文件</w:t>
      </w:r>
    </w:p>
    <w:p>
      <w:pPr>
        <w:rPr>
          <w:rFonts w:hint="eastAsia" w:ascii="宋体" w:hAnsi="宋体" w:eastAsia="宋体" w:cs="宋体"/>
        </w:rPr>
      </w:pPr>
    </w:p>
    <w:p>
      <w:pPr>
        <w:pStyle w:val="3"/>
        <w:spacing w:line="500" w:lineRule="exact"/>
        <w:rPr>
          <w:rFonts w:hint="eastAsia" w:ascii="宋体" w:hAnsi="宋体" w:eastAsia="宋体" w:cs="宋体"/>
          <w:sz w:val="36"/>
          <w:szCs w:val="36"/>
          <w:lang w:eastAsia="zh-CN"/>
        </w:rPr>
      </w:pPr>
      <w:r>
        <w:rPr>
          <w:rFonts w:hint="eastAsia" w:ascii="宋体" w:hAnsi="宋体" w:eastAsia="宋体" w:cs="宋体"/>
          <w:sz w:val="36"/>
          <w:szCs w:val="36"/>
        </w:rPr>
        <w:t>项目编号：</w:t>
      </w:r>
      <w:r>
        <w:rPr>
          <w:rFonts w:hint="eastAsia" w:ascii="宋体" w:hAnsi="宋体" w:eastAsia="宋体" w:cs="宋体"/>
          <w:sz w:val="36"/>
          <w:szCs w:val="36"/>
          <w:lang w:eastAsia="zh-CN"/>
        </w:rPr>
        <w:t>DFHX2023144</w:t>
      </w:r>
    </w:p>
    <w:p>
      <w:pPr>
        <w:spacing w:line="500" w:lineRule="exact"/>
        <w:jc w:val="center"/>
        <w:rPr>
          <w:rFonts w:hint="eastAsia" w:ascii="宋体" w:hAnsi="宋体" w:eastAsia="宋体" w:cs="宋体"/>
          <w:b/>
          <w:sz w:val="36"/>
        </w:rPr>
      </w:pPr>
      <w:r>
        <w:rPr>
          <w:rFonts w:hint="eastAsia" w:ascii="宋体" w:hAnsi="宋体" w:eastAsia="宋体" w:cs="宋体"/>
          <w:b/>
          <w:sz w:val="36"/>
          <w:szCs w:val="36"/>
        </w:rPr>
        <w:drawing>
          <wp:anchor distT="0" distB="0" distL="114300" distR="114300" simplePos="0" relativeHeight="251660288" behindDoc="0" locked="0" layoutInCell="1" allowOverlap="1">
            <wp:simplePos x="0" y="0"/>
            <wp:positionH relativeFrom="column">
              <wp:posOffset>2039620</wp:posOffset>
            </wp:positionH>
            <wp:positionV relativeFrom="paragraph">
              <wp:posOffset>243205</wp:posOffset>
            </wp:positionV>
            <wp:extent cx="1679575" cy="1753870"/>
            <wp:effectExtent l="0" t="0" r="22225" b="24130"/>
            <wp:wrapSquare wrapText="bothSides"/>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1679575" cy="1753870"/>
                    </a:xfrm>
                    <a:prstGeom prst="rect">
                      <a:avLst/>
                    </a:prstGeom>
                    <a:noFill/>
                    <a:ln>
                      <a:noFill/>
                    </a:ln>
                  </pic:spPr>
                </pic:pic>
              </a:graphicData>
            </a:graphic>
          </wp:anchor>
        </w:drawing>
      </w:r>
    </w:p>
    <w:p>
      <w:pPr>
        <w:spacing w:line="500" w:lineRule="exact"/>
        <w:jc w:val="center"/>
        <w:rPr>
          <w:rFonts w:hint="eastAsia" w:ascii="宋体" w:hAnsi="宋体" w:eastAsia="宋体" w:cs="宋体"/>
          <w:b/>
          <w:sz w:val="36"/>
        </w:rPr>
      </w:pPr>
    </w:p>
    <w:p>
      <w:pPr>
        <w:spacing w:line="500" w:lineRule="exact"/>
        <w:jc w:val="center"/>
        <w:rPr>
          <w:rFonts w:hint="eastAsia" w:ascii="宋体" w:hAnsi="宋体" w:eastAsia="宋体" w:cs="宋体"/>
          <w:b/>
          <w:sz w:val="36"/>
        </w:rPr>
      </w:pPr>
    </w:p>
    <w:p>
      <w:pPr>
        <w:spacing w:line="500" w:lineRule="exact"/>
        <w:rPr>
          <w:rFonts w:hint="eastAsia" w:ascii="宋体" w:hAnsi="宋体" w:eastAsia="宋体" w:cs="宋体"/>
        </w:rPr>
      </w:pPr>
    </w:p>
    <w:p>
      <w:pPr>
        <w:spacing w:line="500" w:lineRule="exact"/>
        <w:jc w:val="center"/>
        <w:rPr>
          <w:rFonts w:hint="eastAsia" w:ascii="宋体" w:hAnsi="宋体" w:eastAsia="宋体" w:cs="宋体"/>
          <w:sz w:val="32"/>
        </w:rPr>
      </w:pPr>
    </w:p>
    <w:p>
      <w:pPr>
        <w:spacing w:line="500" w:lineRule="exact"/>
        <w:jc w:val="center"/>
        <w:rPr>
          <w:rFonts w:hint="eastAsia" w:ascii="宋体" w:hAnsi="宋体" w:eastAsia="宋体" w:cs="宋体"/>
          <w:sz w:val="32"/>
        </w:rPr>
      </w:pPr>
    </w:p>
    <w:p>
      <w:pPr>
        <w:spacing w:line="500" w:lineRule="exact"/>
        <w:jc w:val="center"/>
        <w:rPr>
          <w:rFonts w:hint="eastAsia" w:ascii="宋体" w:hAnsi="宋体" w:eastAsia="宋体" w:cs="宋体"/>
          <w:spacing w:val="20"/>
          <w:sz w:val="28"/>
          <w:szCs w:val="28"/>
        </w:rPr>
      </w:pPr>
    </w:p>
    <w:p>
      <w:pPr>
        <w:snapToGrid w:val="0"/>
        <w:spacing w:line="360" w:lineRule="auto"/>
        <w:ind w:firstLine="2249" w:firstLineChars="700"/>
        <w:rPr>
          <w:rFonts w:hint="eastAsia" w:ascii="宋体" w:hAnsi="宋体" w:eastAsia="宋体" w:cs="宋体"/>
          <w:b/>
          <w:bCs/>
          <w:sz w:val="32"/>
        </w:rPr>
      </w:pPr>
    </w:p>
    <w:p>
      <w:pPr>
        <w:snapToGrid w:val="0"/>
        <w:spacing w:line="360" w:lineRule="auto"/>
        <w:ind w:firstLine="2249" w:firstLineChars="700"/>
        <w:rPr>
          <w:rFonts w:hint="eastAsia" w:ascii="宋体" w:hAnsi="宋体" w:eastAsia="宋体" w:cs="宋体"/>
          <w:b/>
          <w:bCs/>
          <w:sz w:val="32"/>
        </w:rPr>
      </w:pPr>
    </w:p>
    <w:p>
      <w:pPr>
        <w:snapToGrid w:val="0"/>
        <w:spacing w:line="360" w:lineRule="auto"/>
        <w:ind w:firstLine="2249" w:firstLineChars="700"/>
        <w:rPr>
          <w:rFonts w:hint="eastAsia" w:ascii="宋体" w:hAnsi="宋体" w:eastAsia="宋体" w:cs="宋体"/>
          <w:b/>
          <w:bCs/>
          <w:sz w:val="32"/>
          <w:u w:val="single"/>
          <w:lang w:eastAsia="zh-Hans"/>
        </w:rPr>
      </w:pPr>
      <w:r>
        <w:rPr>
          <w:rFonts w:hint="eastAsia" w:ascii="宋体" w:hAnsi="宋体" w:eastAsia="宋体" w:cs="宋体"/>
          <w:b/>
          <w:bCs/>
          <w:sz w:val="32"/>
        </w:rPr>
        <w:t>采购单位：</w:t>
      </w:r>
      <w:r>
        <w:rPr>
          <w:rFonts w:hint="eastAsia" w:ascii="宋体" w:hAnsi="宋体" w:eastAsia="宋体" w:cs="宋体"/>
          <w:b/>
          <w:bCs/>
          <w:sz w:val="32"/>
          <w:lang w:eastAsia="zh-Hans"/>
        </w:rPr>
        <w:t>南通职业大学</w:t>
      </w:r>
    </w:p>
    <w:p>
      <w:pPr>
        <w:snapToGrid w:val="0"/>
        <w:spacing w:line="360" w:lineRule="auto"/>
        <w:jc w:val="center"/>
        <w:rPr>
          <w:rFonts w:hint="eastAsia" w:ascii="宋体" w:hAnsi="宋体" w:eastAsia="宋体" w:cs="宋体"/>
          <w:b/>
          <w:bCs/>
          <w:sz w:val="32"/>
          <w:highlight w:val="yellow"/>
          <w:u w:val="single"/>
        </w:rPr>
      </w:pPr>
      <w:r>
        <w:rPr>
          <w:rFonts w:hint="eastAsia" w:ascii="宋体" w:hAnsi="宋体" w:eastAsia="宋体" w:cs="宋体"/>
          <w:b/>
          <w:bCs/>
          <w:sz w:val="32"/>
        </w:rPr>
        <w:t xml:space="preserve">            代理机构：东方华星建设管理（江苏）有限公司</w:t>
      </w:r>
    </w:p>
    <w:p>
      <w:pPr>
        <w:adjustRightInd w:val="0"/>
        <w:snapToGrid w:val="0"/>
        <w:spacing w:line="360" w:lineRule="auto"/>
        <w:ind w:firstLine="2249" w:firstLineChars="700"/>
        <w:rPr>
          <w:rFonts w:hint="eastAsia" w:ascii="宋体" w:hAnsi="宋体" w:eastAsia="宋体" w:cs="宋体"/>
          <w:sz w:val="32"/>
        </w:rPr>
      </w:pPr>
      <w:r>
        <w:rPr>
          <w:rFonts w:hint="eastAsia" w:ascii="宋体" w:hAnsi="宋体" w:eastAsia="宋体" w:cs="宋体"/>
          <w:b/>
          <w:bCs/>
          <w:sz w:val="32"/>
        </w:rPr>
        <w:t>日期：2023年</w:t>
      </w:r>
      <w:r>
        <w:rPr>
          <w:rFonts w:hint="eastAsia" w:ascii="宋体" w:hAnsi="宋体" w:eastAsia="宋体" w:cs="宋体"/>
          <w:b/>
          <w:bCs/>
          <w:sz w:val="32"/>
          <w:lang w:val="en-US" w:eastAsia="zh-CN"/>
        </w:rPr>
        <w:t>7</w:t>
      </w:r>
      <w:r>
        <w:rPr>
          <w:rFonts w:hint="eastAsia" w:ascii="宋体" w:hAnsi="宋体" w:eastAsia="宋体" w:cs="宋体"/>
          <w:b/>
          <w:bCs/>
          <w:sz w:val="32"/>
        </w:rPr>
        <w:t>月</w:t>
      </w:r>
    </w:p>
    <w:p>
      <w:pPr>
        <w:adjustRightInd w:val="0"/>
        <w:snapToGrid w:val="0"/>
        <w:spacing w:line="360" w:lineRule="auto"/>
        <w:ind w:firstLine="321" w:firstLineChars="100"/>
        <w:jc w:val="center"/>
        <w:rPr>
          <w:rFonts w:hint="eastAsia" w:ascii="宋体" w:hAnsi="宋体" w:eastAsia="宋体" w:cs="宋体"/>
          <w:b/>
          <w:sz w:val="32"/>
          <w:szCs w:val="32"/>
        </w:rPr>
        <w:sectPr>
          <w:headerReference r:id="rId4" w:type="default"/>
          <w:pgSz w:w="11906" w:h="16838"/>
          <w:pgMar w:top="1361" w:right="1361" w:bottom="1361" w:left="1361" w:header="851" w:footer="992" w:gutter="0"/>
          <w:cols w:space="720" w:num="1"/>
          <w:docGrid w:type="lines" w:linePitch="328" w:charSpace="0"/>
        </w:sectPr>
      </w:pPr>
    </w:p>
    <w:p>
      <w:pPr>
        <w:spacing w:line="500" w:lineRule="exact"/>
        <w:jc w:val="center"/>
        <w:rPr>
          <w:rFonts w:hint="eastAsia" w:ascii="宋体" w:hAnsi="宋体" w:eastAsia="宋体" w:cs="宋体"/>
          <w:sz w:val="44"/>
          <w:szCs w:val="44"/>
        </w:rPr>
      </w:pPr>
      <w:r>
        <w:rPr>
          <w:rFonts w:hint="eastAsia" w:ascii="宋体" w:hAnsi="宋体" w:eastAsia="宋体" w:cs="宋体"/>
          <w:sz w:val="44"/>
          <w:szCs w:val="44"/>
        </w:rPr>
        <w:t>目      录</w:t>
      </w:r>
    </w:p>
    <w:p>
      <w:pPr>
        <w:spacing w:line="500" w:lineRule="exact"/>
        <w:jc w:val="center"/>
        <w:rPr>
          <w:rFonts w:hint="eastAsia" w:ascii="宋体" w:hAnsi="宋体" w:eastAsia="宋体" w:cs="宋体"/>
          <w:sz w:val="44"/>
        </w:rPr>
      </w:pPr>
    </w:p>
    <w:p>
      <w:pPr>
        <w:tabs>
          <w:tab w:val="left" w:pos="7740"/>
        </w:tabs>
        <w:spacing w:line="500" w:lineRule="exact"/>
        <w:rPr>
          <w:rFonts w:hint="eastAsia" w:ascii="宋体" w:hAnsi="宋体" w:eastAsia="宋体" w:cs="宋体"/>
          <w:spacing w:val="2"/>
          <w:sz w:val="32"/>
          <w:szCs w:val="32"/>
        </w:rPr>
      </w:pPr>
      <w:r>
        <w:rPr>
          <w:rFonts w:hint="eastAsia" w:ascii="宋体" w:hAnsi="宋体" w:eastAsia="宋体" w:cs="宋体"/>
          <w:bCs/>
          <w:sz w:val="32"/>
          <w:szCs w:val="32"/>
        </w:rPr>
        <w:t>第一部分  招标公告</w:t>
      </w:r>
    </w:p>
    <w:p>
      <w:pPr>
        <w:tabs>
          <w:tab w:val="left" w:pos="7740"/>
        </w:tabs>
        <w:spacing w:line="500" w:lineRule="exact"/>
        <w:rPr>
          <w:rFonts w:hint="eastAsia" w:ascii="宋体" w:hAnsi="宋体" w:eastAsia="宋体" w:cs="宋体"/>
          <w:sz w:val="32"/>
          <w:szCs w:val="32"/>
        </w:rPr>
      </w:pPr>
    </w:p>
    <w:p>
      <w:pPr>
        <w:tabs>
          <w:tab w:val="left" w:pos="7740"/>
        </w:tabs>
        <w:spacing w:line="500" w:lineRule="exact"/>
        <w:rPr>
          <w:rFonts w:hint="eastAsia" w:ascii="宋体" w:hAnsi="宋体" w:eastAsia="宋体" w:cs="宋体"/>
          <w:spacing w:val="2"/>
          <w:sz w:val="32"/>
          <w:szCs w:val="32"/>
        </w:rPr>
      </w:pPr>
      <w:r>
        <w:rPr>
          <w:rFonts w:hint="eastAsia" w:ascii="宋体" w:hAnsi="宋体" w:eastAsia="宋体" w:cs="宋体"/>
          <w:bCs/>
          <w:sz w:val="32"/>
          <w:szCs w:val="32"/>
        </w:rPr>
        <w:t>第二部分  投标须知</w:t>
      </w:r>
    </w:p>
    <w:p>
      <w:pPr>
        <w:spacing w:line="500" w:lineRule="exact"/>
        <w:rPr>
          <w:rFonts w:hint="eastAsia" w:ascii="宋体" w:hAnsi="宋体" w:eastAsia="宋体" w:cs="宋体"/>
          <w:sz w:val="32"/>
          <w:szCs w:val="32"/>
        </w:rPr>
      </w:pPr>
    </w:p>
    <w:p>
      <w:pPr>
        <w:tabs>
          <w:tab w:val="left" w:pos="7740"/>
        </w:tabs>
        <w:spacing w:line="500" w:lineRule="exact"/>
        <w:rPr>
          <w:rFonts w:hint="eastAsia" w:ascii="宋体" w:hAnsi="宋体" w:eastAsia="宋体" w:cs="宋体"/>
          <w:spacing w:val="2"/>
          <w:sz w:val="32"/>
          <w:szCs w:val="32"/>
        </w:rPr>
      </w:pPr>
      <w:r>
        <w:rPr>
          <w:rFonts w:hint="eastAsia" w:ascii="宋体" w:hAnsi="宋体" w:eastAsia="宋体" w:cs="宋体"/>
          <w:bCs/>
          <w:sz w:val="32"/>
          <w:szCs w:val="32"/>
        </w:rPr>
        <w:t>第三部分  项目需求说明</w:t>
      </w:r>
    </w:p>
    <w:p>
      <w:pPr>
        <w:pStyle w:val="6"/>
        <w:tabs>
          <w:tab w:val="left" w:pos="7740"/>
          <w:tab w:val="left" w:pos="7920"/>
        </w:tabs>
        <w:spacing w:line="500" w:lineRule="exact"/>
        <w:ind w:left="0"/>
        <w:rPr>
          <w:rFonts w:hint="eastAsia" w:ascii="宋体" w:hAnsi="宋体" w:eastAsia="宋体" w:cs="宋体"/>
          <w:sz w:val="32"/>
          <w:szCs w:val="32"/>
        </w:rPr>
      </w:pPr>
    </w:p>
    <w:p>
      <w:pPr>
        <w:tabs>
          <w:tab w:val="left" w:pos="7740"/>
        </w:tabs>
        <w:spacing w:line="500" w:lineRule="exact"/>
        <w:rPr>
          <w:rFonts w:hint="eastAsia" w:ascii="宋体" w:hAnsi="宋体" w:eastAsia="宋体" w:cs="宋体"/>
          <w:spacing w:val="2"/>
          <w:sz w:val="32"/>
          <w:szCs w:val="32"/>
        </w:rPr>
      </w:pPr>
      <w:r>
        <w:rPr>
          <w:rFonts w:hint="eastAsia" w:ascii="宋体" w:hAnsi="宋体" w:eastAsia="宋体" w:cs="宋体"/>
          <w:sz w:val="32"/>
          <w:szCs w:val="32"/>
        </w:rPr>
        <w:t xml:space="preserve">第四部分  </w:t>
      </w:r>
      <w:r>
        <w:rPr>
          <w:rFonts w:hint="eastAsia" w:ascii="宋体" w:hAnsi="宋体" w:eastAsia="宋体" w:cs="宋体"/>
          <w:bCs/>
          <w:sz w:val="32"/>
          <w:szCs w:val="32"/>
        </w:rPr>
        <w:t>开标和评标</w:t>
      </w:r>
    </w:p>
    <w:p>
      <w:pPr>
        <w:spacing w:line="500" w:lineRule="exact"/>
        <w:rPr>
          <w:rFonts w:hint="eastAsia" w:ascii="宋体" w:hAnsi="宋体" w:eastAsia="宋体" w:cs="宋体"/>
          <w:sz w:val="32"/>
          <w:szCs w:val="32"/>
        </w:rPr>
      </w:pPr>
    </w:p>
    <w:p>
      <w:pPr>
        <w:tabs>
          <w:tab w:val="left" w:pos="7740"/>
        </w:tabs>
        <w:spacing w:line="500" w:lineRule="exact"/>
        <w:rPr>
          <w:rFonts w:hint="eastAsia" w:ascii="宋体" w:hAnsi="宋体" w:eastAsia="宋体" w:cs="宋体"/>
          <w:spacing w:val="2"/>
          <w:sz w:val="32"/>
          <w:szCs w:val="32"/>
        </w:rPr>
      </w:pPr>
      <w:r>
        <w:rPr>
          <w:rFonts w:hint="eastAsia" w:ascii="宋体" w:hAnsi="宋体" w:eastAsia="宋体" w:cs="宋体"/>
          <w:bCs/>
          <w:sz w:val="32"/>
          <w:szCs w:val="32"/>
        </w:rPr>
        <w:t>第五部分  合同签订与验收付款</w:t>
      </w:r>
    </w:p>
    <w:p>
      <w:pPr>
        <w:spacing w:line="500" w:lineRule="exact"/>
        <w:rPr>
          <w:rFonts w:hint="eastAsia" w:ascii="宋体" w:hAnsi="宋体" w:eastAsia="宋体" w:cs="宋体"/>
          <w:sz w:val="32"/>
          <w:szCs w:val="32"/>
        </w:rPr>
      </w:pPr>
    </w:p>
    <w:p>
      <w:pPr>
        <w:tabs>
          <w:tab w:val="left" w:pos="7740"/>
        </w:tabs>
        <w:spacing w:line="500" w:lineRule="exact"/>
        <w:rPr>
          <w:rFonts w:hint="eastAsia" w:ascii="宋体" w:hAnsi="宋体" w:eastAsia="宋体" w:cs="宋体"/>
          <w:spacing w:val="2"/>
          <w:sz w:val="32"/>
          <w:szCs w:val="32"/>
        </w:rPr>
      </w:pPr>
      <w:r>
        <w:rPr>
          <w:rFonts w:hint="eastAsia" w:ascii="宋体" w:hAnsi="宋体" w:eastAsia="宋体" w:cs="宋体"/>
          <w:bCs/>
          <w:sz w:val="32"/>
          <w:szCs w:val="32"/>
        </w:rPr>
        <w:t>第六部分  质疑提出和处理</w:t>
      </w:r>
    </w:p>
    <w:p>
      <w:pPr>
        <w:spacing w:line="500" w:lineRule="exact"/>
        <w:rPr>
          <w:rFonts w:hint="eastAsia" w:ascii="宋体" w:hAnsi="宋体" w:eastAsia="宋体" w:cs="宋体"/>
          <w:sz w:val="32"/>
          <w:szCs w:val="32"/>
        </w:rPr>
      </w:pPr>
    </w:p>
    <w:p>
      <w:pPr>
        <w:tabs>
          <w:tab w:val="left" w:pos="7740"/>
        </w:tabs>
        <w:spacing w:line="500" w:lineRule="exact"/>
        <w:rPr>
          <w:rFonts w:hint="eastAsia" w:ascii="宋体" w:hAnsi="宋体" w:eastAsia="宋体" w:cs="宋体"/>
          <w:spacing w:val="2"/>
          <w:sz w:val="32"/>
          <w:szCs w:val="32"/>
        </w:rPr>
      </w:pPr>
      <w:r>
        <w:rPr>
          <w:rFonts w:hint="eastAsia" w:ascii="宋体" w:hAnsi="宋体" w:eastAsia="宋体" w:cs="宋体"/>
          <w:bCs/>
          <w:sz w:val="32"/>
          <w:szCs w:val="32"/>
        </w:rPr>
        <w:t>第七部分  投标文件组成</w:t>
      </w:r>
    </w:p>
    <w:p>
      <w:pPr>
        <w:snapToGrid w:val="0"/>
        <w:spacing w:line="300" w:lineRule="auto"/>
        <w:jc w:val="center"/>
        <w:outlineLvl w:val="0"/>
        <w:rPr>
          <w:rFonts w:hint="eastAsia" w:ascii="宋体" w:hAnsi="宋体" w:eastAsia="宋体" w:cs="宋体"/>
          <w:b/>
          <w:sz w:val="36"/>
          <w:szCs w:val="36"/>
        </w:rPr>
        <w:sectPr>
          <w:footerReference r:id="rId5" w:type="default"/>
          <w:pgSz w:w="11905" w:h="16837"/>
          <w:pgMar w:top="1308" w:right="1065" w:bottom="556" w:left="1311" w:header="0" w:footer="378" w:gutter="0"/>
          <w:pgNumType w:fmt="decimal"/>
          <w:cols w:space="720" w:num="1"/>
        </w:sectPr>
      </w:pPr>
    </w:p>
    <w:p>
      <w:pPr>
        <w:snapToGrid w:val="0"/>
        <w:spacing w:line="300" w:lineRule="auto"/>
        <w:jc w:val="center"/>
        <w:outlineLvl w:val="0"/>
        <w:rPr>
          <w:rFonts w:hint="eastAsia" w:ascii="宋体" w:hAnsi="宋体" w:eastAsia="宋体" w:cs="宋体"/>
          <w:b/>
          <w:sz w:val="36"/>
          <w:szCs w:val="36"/>
        </w:rPr>
      </w:pPr>
      <w:r>
        <w:rPr>
          <w:rFonts w:hint="eastAsia" w:ascii="宋体" w:hAnsi="宋体" w:eastAsia="宋体" w:cs="宋体"/>
          <w:b/>
          <w:sz w:val="36"/>
          <w:szCs w:val="36"/>
        </w:rPr>
        <w:t xml:space="preserve">第一部分  </w:t>
      </w:r>
      <w:bookmarkStart w:id="0" w:name="OLE_LINK7"/>
      <w:bookmarkStart w:id="1" w:name="OLE_LINK5"/>
      <w:r>
        <w:rPr>
          <w:rFonts w:hint="eastAsia" w:ascii="宋体" w:hAnsi="宋体" w:eastAsia="宋体" w:cs="宋体"/>
          <w:b/>
          <w:sz w:val="36"/>
          <w:szCs w:val="36"/>
        </w:rPr>
        <w:t>招标公告</w:t>
      </w:r>
    </w:p>
    <w:bookmarkEnd w:id="0"/>
    <w:bookmarkEnd w:id="1"/>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bCs/>
          <w:sz w:val="24"/>
        </w:rPr>
        <w:t>项目概况：</w:t>
      </w:r>
      <w:r>
        <w:rPr>
          <w:rFonts w:hint="eastAsia" w:ascii="宋体" w:hAnsi="宋体" w:eastAsia="宋体" w:cs="宋体"/>
          <w:bCs/>
          <w:sz w:val="24"/>
          <w:u w:val="single"/>
          <w:lang w:eastAsia="zh-CN"/>
        </w:rPr>
        <w:t>南通职业大学“双高”建设项目资金审计项目（二次）</w:t>
      </w:r>
      <w:r>
        <w:rPr>
          <w:rFonts w:hint="eastAsia" w:ascii="宋体" w:hAnsi="宋体" w:eastAsia="宋体" w:cs="宋体"/>
          <w:sz w:val="24"/>
        </w:rPr>
        <w:t>的潜在投标人应在</w:t>
      </w:r>
      <w:r>
        <w:rPr>
          <w:rFonts w:hint="eastAsia" w:ascii="宋体" w:hAnsi="宋体" w:eastAsia="宋体" w:cs="宋体"/>
          <w:sz w:val="24"/>
          <w:lang w:eastAsia="zh-Hans"/>
        </w:rPr>
        <w:t>南通职业大学官网</w:t>
      </w:r>
      <w:r>
        <w:rPr>
          <w:rFonts w:hint="eastAsia" w:ascii="宋体" w:hAnsi="宋体" w:eastAsia="宋体" w:cs="宋体"/>
          <w:sz w:val="24"/>
        </w:rPr>
        <w:t>获取招标文件，并于</w:t>
      </w:r>
      <w:r>
        <w:rPr>
          <w:rFonts w:hint="eastAsia" w:ascii="宋体" w:hAnsi="宋体" w:eastAsia="宋体" w:cs="宋体"/>
          <w:sz w:val="24"/>
          <w:u w:val="single"/>
        </w:rPr>
        <w:t xml:space="preserve"> 2023 年</w:t>
      </w:r>
      <w:r>
        <w:rPr>
          <w:rFonts w:hint="eastAsia" w:ascii="宋体" w:hAnsi="宋体" w:cs="宋体"/>
          <w:sz w:val="24"/>
          <w:u w:val="single"/>
          <w:lang w:val="en-US" w:eastAsia="zh-CN"/>
        </w:rPr>
        <w:t>8</w:t>
      </w:r>
      <w:r>
        <w:rPr>
          <w:rFonts w:hint="eastAsia" w:ascii="宋体" w:hAnsi="宋体" w:eastAsia="宋体" w:cs="宋体"/>
          <w:sz w:val="24"/>
          <w:u w:val="single"/>
        </w:rPr>
        <w:t>月</w:t>
      </w:r>
      <w:r>
        <w:rPr>
          <w:rFonts w:hint="eastAsia" w:ascii="宋体" w:hAnsi="宋体" w:cs="宋体"/>
          <w:sz w:val="24"/>
          <w:u w:val="single"/>
          <w:lang w:val="en-US" w:eastAsia="zh-CN"/>
        </w:rPr>
        <w:t>15</w:t>
      </w:r>
      <w:r>
        <w:rPr>
          <w:rFonts w:hint="eastAsia" w:ascii="宋体" w:hAnsi="宋体" w:eastAsia="宋体" w:cs="宋体"/>
          <w:sz w:val="24"/>
          <w:u w:val="single"/>
        </w:rPr>
        <w:t xml:space="preserve"> 日 9 点 30 分</w:t>
      </w:r>
      <w:r>
        <w:rPr>
          <w:rFonts w:hint="eastAsia" w:ascii="宋体" w:hAnsi="宋体" w:eastAsia="宋体" w:cs="宋体"/>
          <w:sz w:val="24"/>
        </w:rPr>
        <w:t>（北京时间）前递交投标文件。</w:t>
      </w:r>
    </w:p>
    <w:p>
      <w:pPr>
        <w:snapToGrid w:val="0"/>
        <w:spacing w:line="480" w:lineRule="exact"/>
        <w:ind w:firstLine="482" w:firstLineChars="200"/>
        <w:rPr>
          <w:rFonts w:hint="eastAsia" w:ascii="宋体" w:hAnsi="宋体" w:eastAsia="宋体" w:cs="宋体"/>
          <w:b/>
          <w:sz w:val="24"/>
        </w:rPr>
      </w:pPr>
      <w:r>
        <w:rPr>
          <w:rFonts w:hint="eastAsia" w:ascii="宋体" w:hAnsi="宋体" w:eastAsia="宋体" w:cs="宋体"/>
          <w:b/>
          <w:sz w:val="24"/>
        </w:rPr>
        <w:t xml:space="preserve"> 一、项目基本情况</w:t>
      </w:r>
    </w:p>
    <w:p>
      <w:pPr>
        <w:snapToGrid w:val="0"/>
        <w:spacing w:line="480" w:lineRule="exact"/>
        <w:ind w:firstLine="480" w:firstLineChars="200"/>
        <w:rPr>
          <w:rFonts w:hint="eastAsia" w:ascii="宋体" w:hAnsi="宋体" w:eastAsia="宋体" w:cs="宋体"/>
          <w:b w:val="0"/>
          <w:bCs/>
          <w:sz w:val="24"/>
          <w:lang w:eastAsia="zh-CN"/>
        </w:rPr>
      </w:pPr>
      <w:r>
        <w:rPr>
          <w:rFonts w:hint="eastAsia" w:ascii="宋体" w:hAnsi="宋体" w:eastAsia="宋体" w:cs="宋体"/>
          <w:b w:val="0"/>
          <w:bCs/>
          <w:sz w:val="24"/>
        </w:rPr>
        <w:t>项目编号：</w:t>
      </w:r>
      <w:r>
        <w:rPr>
          <w:rFonts w:hint="eastAsia" w:ascii="宋体" w:hAnsi="宋体" w:eastAsia="宋体" w:cs="宋体"/>
          <w:b w:val="0"/>
          <w:bCs/>
          <w:sz w:val="24"/>
          <w:lang w:eastAsia="zh-CN"/>
        </w:rPr>
        <w:t>DFHX2023144</w:t>
      </w:r>
    </w:p>
    <w:p>
      <w:pPr>
        <w:snapToGrid w:val="0"/>
        <w:spacing w:line="480" w:lineRule="exact"/>
        <w:ind w:firstLine="480" w:firstLineChars="200"/>
        <w:rPr>
          <w:rFonts w:hint="eastAsia" w:ascii="宋体" w:hAnsi="宋体" w:eastAsia="宋体" w:cs="宋体"/>
          <w:b w:val="0"/>
          <w:bCs/>
          <w:sz w:val="24"/>
          <w:lang w:eastAsia="zh-CN"/>
        </w:rPr>
      </w:pPr>
      <w:r>
        <w:rPr>
          <w:rFonts w:hint="eastAsia" w:ascii="宋体" w:hAnsi="宋体" w:eastAsia="宋体" w:cs="宋体"/>
          <w:b w:val="0"/>
          <w:bCs/>
          <w:sz w:val="24"/>
        </w:rPr>
        <w:t>项目名称：</w:t>
      </w:r>
      <w:r>
        <w:rPr>
          <w:rFonts w:hint="eastAsia" w:ascii="宋体" w:hAnsi="宋体" w:eastAsia="宋体" w:cs="宋体"/>
          <w:b w:val="0"/>
          <w:bCs/>
          <w:sz w:val="24"/>
          <w:lang w:eastAsia="zh-CN"/>
        </w:rPr>
        <w:t>南通职业大学“双高”建设项目资金审计项目（二次）</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lang w:eastAsia="zh-Hans"/>
        </w:rPr>
        <w:t>项目类型：</w:t>
      </w:r>
      <w:r>
        <w:rPr>
          <w:rFonts w:hint="eastAsia" w:ascii="宋体" w:hAnsi="宋体" w:eastAsia="宋体" w:cs="宋体"/>
          <w:b w:val="0"/>
          <w:bCs/>
          <w:sz w:val="24"/>
        </w:rPr>
        <w:t>服务</w:t>
      </w:r>
    </w:p>
    <w:p>
      <w:pPr>
        <w:snapToGrid w:val="0"/>
        <w:spacing w:line="480" w:lineRule="exact"/>
        <w:ind w:firstLine="480" w:firstLineChars="200"/>
        <w:rPr>
          <w:rFonts w:hint="eastAsia" w:ascii="宋体" w:hAnsi="宋体" w:eastAsia="宋体" w:cs="宋体"/>
          <w:b w:val="0"/>
          <w:bCs/>
          <w:sz w:val="24"/>
          <w:lang w:eastAsia="zh-Hans"/>
        </w:rPr>
      </w:pPr>
      <w:r>
        <w:rPr>
          <w:rFonts w:hint="eastAsia" w:ascii="宋体" w:hAnsi="宋体" w:eastAsia="宋体" w:cs="宋体"/>
          <w:b w:val="0"/>
          <w:bCs/>
          <w:sz w:val="24"/>
          <w:lang w:eastAsia="zh-Hans"/>
        </w:rPr>
        <w:t>项目所属行业：租赁和商务服务业</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预算金额：</w:t>
      </w:r>
      <w:r>
        <w:rPr>
          <w:rFonts w:hint="eastAsia" w:ascii="宋体" w:hAnsi="宋体" w:eastAsia="宋体" w:cs="宋体"/>
          <w:b w:val="0"/>
          <w:bCs/>
          <w:sz w:val="24"/>
          <w:lang w:val="en-US" w:eastAsia="zh-CN"/>
        </w:rPr>
        <w:t>25</w:t>
      </w:r>
      <w:r>
        <w:rPr>
          <w:rFonts w:hint="eastAsia" w:ascii="宋体" w:hAnsi="宋体" w:eastAsia="宋体" w:cs="宋体"/>
          <w:b w:val="0"/>
          <w:bCs/>
          <w:sz w:val="24"/>
        </w:rPr>
        <w:t>万元</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 xml:space="preserve">最高限价： </w:t>
      </w:r>
      <w:r>
        <w:rPr>
          <w:rFonts w:hint="eastAsia" w:ascii="宋体" w:hAnsi="宋体" w:eastAsia="宋体" w:cs="宋体"/>
          <w:b w:val="0"/>
          <w:bCs/>
          <w:sz w:val="24"/>
          <w:lang w:val="en-US" w:eastAsia="zh-CN"/>
        </w:rPr>
        <w:t>25</w:t>
      </w:r>
      <w:r>
        <w:rPr>
          <w:rFonts w:hint="eastAsia" w:ascii="宋体" w:hAnsi="宋体" w:eastAsia="宋体" w:cs="宋体"/>
          <w:b w:val="0"/>
          <w:bCs/>
          <w:sz w:val="24"/>
        </w:rPr>
        <w:t xml:space="preserve">万元    </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采购需求：详见</w:t>
      </w:r>
      <w:r>
        <w:rPr>
          <w:rFonts w:hint="eastAsia" w:ascii="宋体" w:hAnsi="宋体" w:cs="宋体"/>
          <w:b w:val="0"/>
          <w:bCs/>
          <w:sz w:val="24"/>
          <w:lang w:val="en-US" w:eastAsia="zh-CN"/>
        </w:rPr>
        <w:t>采购</w:t>
      </w:r>
      <w:r>
        <w:rPr>
          <w:rFonts w:hint="eastAsia" w:ascii="宋体" w:hAnsi="宋体" w:eastAsia="宋体" w:cs="宋体"/>
          <w:b w:val="0"/>
          <w:bCs/>
          <w:sz w:val="24"/>
        </w:rPr>
        <w:t>文件，请仔细研究</w:t>
      </w:r>
    </w:p>
    <w:p>
      <w:pPr>
        <w:snapToGrid w:val="0"/>
        <w:spacing w:line="480" w:lineRule="exact"/>
        <w:ind w:firstLine="480" w:firstLineChars="200"/>
        <w:rPr>
          <w:rFonts w:hint="eastAsia" w:ascii="宋体" w:hAnsi="宋体" w:eastAsia="宋体" w:cs="宋体"/>
          <w:b w:val="0"/>
          <w:bCs/>
          <w:sz w:val="24"/>
          <w:lang w:eastAsia="zh-Hans"/>
        </w:rPr>
      </w:pPr>
      <w:r>
        <w:rPr>
          <w:rFonts w:hint="eastAsia" w:ascii="宋体" w:hAnsi="宋体" w:eastAsia="宋体" w:cs="宋体"/>
          <w:b w:val="0"/>
          <w:bCs/>
          <w:sz w:val="24"/>
          <w:lang w:eastAsia="zh-Hans"/>
        </w:rPr>
        <w:t>交货期：严格按照采购方要求的期限内完成。</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本项目是否接受联合体投标：否</w:t>
      </w:r>
    </w:p>
    <w:p>
      <w:pPr>
        <w:snapToGrid w:val="0"/>
        <w:spacing w:line="480" w:lineRule="exact"/>
        <w:ind w:firstLine="482" w:firstLineChars="200"/>
        <w:rPr>
          <w:rFonts w:hint="eastAsia" w:ascii="宋体" w:hAnsi="宋体" w:eastAsia="宋体" w:cs="宋体"/>
          <w:b/>
          <w:sz w:val="24"/>
        </w:rPr>
      </w:pPr>
      <w:r>
        <w:rPr>
          <w:rFonts w:hint="eastAsia" w:ascii="宋体" w:hAnsi="宋体" w:eastAsia="宋体" w:cs="宋体"/>
          <w:b/>
          <w:sz w:val="24"/>
        </w:rPr>
        <w:t>二、申请人的资格要求：</w:t>
      </w:r>
    </w:p>
    <w:p>
      <w:pPr>
        <w:snapToGrid w:val="0"/>
        <w:spacing w:line="480" w:lineRule="exact"/>
        <w:ind w:firstLine="480" w:firstLineChars="200"/>
        <w:rPr>
          <w:rFonts w:hint="eastAsia" w:ascii="宋体" w:hAnsi="宋体" w:eastAsia="宋体" w:cs="宋体"/>
          <w:b w:val="0"/>
          <w:bCs/>
          <w:sz w:val="24"/>
          <w:lang w:eastAsia="zh-CN"/>
        </w:rPr>
      </w:pPr>
      <w:r>
        <w:rPr>
          <w:rFonts w:hint="eastAsia" w:ascii="宋体" w:hAnsi="宋体" w:eastAsia="宋体" w:cs="宋体"/>
          <w:b w:val="0"/>
          <w:bCs/>
          <w:sz w:val="24"/>
          <w:lang w:val="en-US" w:eastAsia="zh-CN"/>
        </w:rPr>
        <w:t>1.</w:t>
      </w:r>
      <w:r>
        <w:rPr>
          <w:rFonts w:hint="eastAsia" w:ascii="宋体" w:hAnsi="宋体" w:eastAsia="宋体" w:cs="宋体"/>
          <w:b w:val="0"/>
          <w:bCs/>
          <w:sz w:val="24"/>
          <w:lang w:eastAsia="zh-Hans"/>
        </w:rPr>
        <w:t>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w:t>
      </w:r>
      <w:r>
        <w:rPr>
          <w:rFonts w:hint="eastAsia" w:ascii="宋体" w:hAnsi="宋体" w:eastAsia="宋体" w:cs="宋体"/>
          <w:b w:val="0"/>
          <w:bCs/>
          <w:sz w:val="24"/>
          <w:lang w:eastAsia="zh-CN"/>
        </w:rPr>
        <w:t>；</w:t>
      </w:r>
    </w:p>
    <w:p>
      <w:pPr>
        <w:snapToGrid w:val="0"/>
        <w:spacing w:line="480" w:lineRule="exact"/>
        <w:ind w:firstLine="480" w:firstLineChars="200"/>
        <w:rPr>
          <w:rFonts w:hint="eastAsia" w:ascii="宋体" w:hAnsi="宋体" w:eastAsia="宋体" w:cs="宋体"/>
          <w:b w:val="0"/>
          <w:bCs/>
          <w:sz w:val="24"/>
          <w:lang w:eastAsia="zh-CN"/>
        </w:rPr>
      </w:pPr>
      <w:r>
        <w:rPr>
          <w:rFonts w:hint="eastAsia" w:ascii="宋体" w:hAnsi="宋体" w:eastAsia="宋体" w:cs="宋体"/>
          <w:b w:val="0"/>
          <w:bCs/>
          <w:sz w:val="24"/>
          <w:lang w:val="en-US" w:eastAsia="zh-CN"/>
        </w:rPr>
        <w:t>2.</w:t>
      </w:r>
      <w:r>
        <w:rPr>
          <w:rFonts w:hint="eastAsia" w:ascii="宋体" w:hAnsi="宋体" w:eastAsia="宋体" w:cs="宋体"/>
          <w:b w:val="0"/>
          <w:bCs/>
          <w:sz w:val="24"/>
          <w:lang w:eastAsia="zh-Hans"/>
        </w:rPr>
        <w:t xml:space="preserve"> 具有财政部颁发的《会计师事务所执业证书》 </w:t>
      </w:r>
      <w:r>
        <w:rPr>
          <w:rFonts w:hint="eastAsia" w:ascii="宋体" w:hAnsi="宋体" w:eastAsia="宋体" w:cs="宋体"/>
          <w:b w:val="0"/>
          <w:bCs/>
          <w:sz w:val="24"/>
          <w:lang w:eastAsia="zh-CN"/>
        </w:rPr>
        <w:t>。</w:t>
      </w:r>
    </w:p>
    <w:p>
      <w:pPr>
        <w:snapToGrid w:val="0"/>
        <w:spacing w:line="480" w:lineRule="exact"/>
        <w:ind w:firstLine="482" w:firstLineChars="200"/>
        <w:rPr>
          <w:rFonts w:hint="eastAsia" w:ascii="宋体" w:hAnsi="宋体" w:eastAsia="宋体" w:cs="宋体"/>
          <w:b/>
          <w:sz w:val="24"/>
        </w:rPr>
      </w:pPr>
      <w:r>
        <w:rPr>
          <w:rFonts w:hint="eastAsia" w:ascii="宋体" w:hAnsi="宋体" w:eastAsia="宋体" w:cs="宋体"/>
          <w:b/>
          <w:sz w:val="24"/>
        </w:rPr>
        <w:t>三、获取招标文件</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时间：</w:t>
      </w:r>
      <w:r>
        <w:rPr>
          <w:rFonts w:hint="eastAsia" w:ascii="宋体" w:hAnsi="宋体" w:eastAsia="宋体" w:cs="宋体"/>
          <w:b w:val="0"/>
          <w:bCs/>
          <w:sz w:val="24"/>
          <w:lang w:val="en-US" w:eastAsia="zh-CN"/>
        </w:rPr>
        <w:t>自公告上网之日起</w:t>
      </w:r>
      <w:r>
        <w:rPr>
          <w:rFonts w:hint="eastAsia" w:ascii="宋体" w:hAnsi="宋体" w:eastAsia="宋体" w:cs="宋体"/>
          <w:b w:val="0"/>
          <w:bCs/>
          <w:sz w:val="24"/>
        </w:rPr>
        <w:t>至2023年</w:t>
      </w:r>
      <w:r>
        <w:rPr>
          <w:rFonts w:hint="eastAsia" w:ascii="宋体" w:hAnsi="宋体" w:cs="宋体"/>
          <w:b w:val="0"/>
          <w:bCs/>
          <w:sz w:val="24"/>
          <w:lang w:val="en-US" w:eastAsia="zh-CN"/>
        </w:rPr>
        <w:t>8</w:t>
      </w:r>
      <w:r>
        <w:rPr>
          <w:rFonts w:hint="eastAsia" w:ascii="宋体" w:hAnsi="宋体" w:eastAsia="宋体" w:cs="宋体"/>
          <w:b w:val="0"/>
          <w:bCs/>
          <w:sz w:val="24"/>
        </w:rPr>
        <w:t>月</w:t>
      </w:r>
      <w:r>
        <w:rPr>
          <w:rFonts w:hint="eastAsia" w:ascii="宋体" w:hAnsi="宋体" w:cs="宋体"/>
          <w:b w:val="0"/>
          <w:bCs/>
          <w:sz w:val="24"/>
          <w:lang w:val="en-US" w:eastAsia="zh-CN"/>
        </w:rPr>
        <w:t>15</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日9点30分。</w:t>
      </w:r>
    </w:p>
    <w:p>
      <w:pPr>
        <w:snapToGrid w:val="0"/>
        <w:spacing w:line="480" w:lineRule="exact"/>
        <w:ind w:firstLine="480" w:firstLineChars="200"/>
        <w:rPr>
          <w:rFonts w:hint="eastAsia" w:ascii="宋体" w:hAnsi="宋体" w:eastAsia="宋体" w:cs="宋体"/>
          <w:b w:val="0"/>
          <w:bCs/>
          <w:sz w:val="24"/>
          <w:lang w:eastAsia="zh-Hans"/>
        </w:rPr>
      </w:pPr>
      <w:r>
        <w:rPr>
          <w:rFonts w:hint="eastAsia" w:ascii="宋体" w:hAnsi="宋体" w:eastAsia="宋体" w:cs="宋体"/>
          <w:b w:val="0"/>
          <w:bCs/>
          <w:sz w:val="24"/>
        </w:rPr>
        <w:t>方式：</w:t>
      </w:r>
      <w:r>
        <w:rPr>
          <w:rFonts w:hint="eastAsia" w:ascii="宋体" w:hAnsi="宋体" w:eastAsia="宋体" w:cs="宋体"/>
          <w:b w:val="0"/>
          <w:bCs/>
          <w:sz w:val="24"/>
          <w:lang w:eastAsia="zh-Hans"/>
        </w:rPr>
        <w:t>自行下载</w:t>
      </w:r>
      <w:r>
        <w:rPr>
          <w:rFonts w:hint="eastAsia" w:ascii="宋体" w:hAnsi="宋体" w:eastAsia="宋体" w:cs="宋体"/>
          <w:b w:val="0"/>
          <w:bCs/>
          <w:sz w:val="24"/>
        </w:rPr>
        <w:t>。</w:t>
      </w:r>
    </w:p>
    <w:p>
      <w:pPr>
        <w:snapToGrid w:val="0"/>
        <w:spacing w:line="480" w:lineRule="exact"/>
        <w:ind w:firstLine="482" w:firstLineChars="200"/>
        <w:rPr>
          <w:rFonts w:hint="eastAsia" w:ascii="宋体" w:hAnsi="宋体" w:eastAsia="宋体" w:cs="宋体"/>
          <w:b/>
          <w:sz w:val="24"/>
        </w:rPr>
      </w:pPr>
      <w:r>
        <w:rPr>
          <w:rFonts w:hint="eastAsia" w:ascii="宋体" w:hAnsi="宋体" w:eastAsia="宋体" w:cs="宋体"/>
          <w:b/>
          <w:sz w:val="24"/>
        </w:rPr>
        <w:t>四、提交投标文件截止时间、开标时间和地点</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截止时间：2023年</w:t>
      </w:r>
      <w:r>
        <w:rPr>
          <w:rFonts w:hint="eastAsia" w:ascii="宋体" w:hAnsi="宋体" w:cs="宋体"/>
          <w:b w:val="0"/>
          <w:bCs/>
          <w:sz w:val="24"/>
          <w:lang w:val="en-US" w:eastAsia="zh-CN"/>
        </w:rPr>
        <w:t>8</w:t>
      </w:r>
      <w:r>
        <w:rPr>
          <w:rFonts w:hint="eastAsia" w:ascii="宋体" w:hAnsi="宋体" w:eastAsia="宋体" w:cs="宋体"/>
          <w:b w:val="0"/>
          <w:bCs/>
          <w:sz w:val="24"/>
        </w:rPr>
        <w:t>月</w:t>
      </w:r>
      <w:r>
        <w:rPr>
          <w:rFonts w:hint="eastAsia" w:ascii="宋体" w:hAnsi="宋体" w:cs="宋体"/>
          <w:b w:val="0"/>
          <w:bCs/>
          <w:sz w:val="24"/>
          <w:lang w:val="en-US" w:eastAsia="zh-CN"/>
        </w:rPr>
        <w:t>15</w:t>
      </w:r>
      <w:bookmarkStart w:id="8" w:name="_GoBack"/>
      <w:bookmarkEnd w:id="8"/>
      <w:r>
        <w:rPr>
          <w:rFonts w:hint="eastAsia" w:ascii="宋体" w:hAnsi="宋体" w:eastAsia="宋体" w:cs="宋体"/>
          <w:b w:val="0"/>
          <w:bCs/>
          <w:sz w:val="24"/>
        </w:rPr>
        <w:t>日9点30分（北京时间），逾时拒绝接收</w:t>
      </w:r>
      <w:r>
        <w:rPr>
          <w:rFonts w:hint="eastAsia" w:ascii="宋体" w:hAnsi="宋体" w:cs="宋体"/>
          <w:b w:val="0"/>
          <w:bCs/>
          <w:sz w:val="24"/>
          <w:lang w:val="en-US" w:eastAsia="zh-CN"/>
        </w:rPr>
        <w:t>投标</w:t>
      </w:r>
      <w:r>
        <w:rPr>
          <w:rFonts w:hint="eastAsia" w:ascii="宋体" w:hAnsi="宋体" w:eastAsia="宋体" w:cs="宋体"/>
          <w:b w:val="0"/>
          <w:bCs/>
          <w:sz w:val="24"/>
        </w:rPr>
        <w:t>响应文件。</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地点：南通市</w:t>
      </w:r>
      <w:r>
        <w:rPr>
          <w:rFonts w:hint="eastAsia" w:ascii="宋体" w:hAnsi="宋体" w:eastAsia="宋体" w:cs="宋体"/>
          <w:b w:val="0"/>
          <w:bCs/>
          <w:sz w:val="24"/>
          <w:lang w:eastAsia="zh-Hans"/>
        </w:rPr>
        <w:t>崇川区万科壹中心1303室</w:t>
      </w:r>
      <w:r>
        <w:rPr>
          <w:rFonts w:hint="eastAsia" w:ascii="宋体" w:hAnsi="宋体" w:eastAsia="宋体" w:cs="宋体"/>
          <w:b w:val="0"/>
          <w:bCs/>
          <w:sz w:val="24"/>
        </w:rPr>
        <w:t>，如有变动另行通知。</w:t>
      </w:r>
    </w:p>
    <w:p>
      <w:pPr>
        <w:snapToGrid w:val="0"/>
        <w:spacing w:line="480" w:lineRule="exact"/>
        <w:ind w:firstLine="482" w:firstLineChars="200"/>
        <w:rPr>
          <w:rFonts w:hint="eastAsia" w:ascii="宋体" w:hAnsi="宋体" w:eastAsia="宋体" w:cs="宋体"/>
          <w:b/>
          <w:sz w:val="24"/>
        </w:rPr>
      </w:pPr>
      <w:r>
        <w:rPr>
          <w:rFonts w:hint="eastAsia" w:ascii="宋体" w:hAnsi="宋体" w:eastAsia="宋体" w:cs="宋体"/>
          <w:b/>
          <w:sz w:val="24"/>
        </w:rPr>
        <w:t>五、公告期限</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自本公告发布之日起5个工作日。</w:t>
      </w:r>
    </w:p>
    <w:p>
      <w:pPr>
        <w:snapToGrid w:val="0"/>
        <w:spacing w:line="480" w:lineRule="exact"/>
        <w:ind w:firstLine="482" w:firstLineChars="200"/>
        <w:rPr>
          <w:rFonts w:hint="eastAsia" w:ascii="宋体" w:hAnsi="宋体" w:eastAsia="宋体" w:cs="宋体"/>
          <w:b/>
          <w:sz w:val="24"/>
        </w:rPr>
      </w:pPr>
      <w:r>
        <w:rPr>
          <w:rFonts w:hint="eastAsia" w:ascii="宋体" w:hAnsi="宋体" w:eastAsia="宋体" w:cs="宋体"/>
          <w:b/>
          <w:sz w:val="24"/>
        </w:rPr>
        <w:t>六、其他补充事宜</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1.保证金：免收</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2.项目</w:t>
      </w:r>
      <w:r>
        <w:rPr>
          <w:rFonts w:hint="eastAsia" w:ascii="宋体" w:hAnsi="宋体" w:cs="宋体"/>
          <w:b w:val="0"/>
          <w:bCs/>
          <w:sz w:val="24"/>
          <w:lang w:val="en-US" w:eastAsia="zh-CN"/>
        </w:rPr>
        <w:t>采购</w:t>
      </w:r>
      <w:r>
        <w:rPr>
          <w:rFonts w:hint="eastAsia" w:ascii="宋体" w:hAnsi="宋体" w:eastAsia="宋体" w:cs="宋体"/>
          <w:b w:val="0"/>
          <w:bCs/>
          <w:sz w:val="24"/>
        </w:rPr>
        <w:t>活动模式：现场模式</w:t>
      </w:r>
    </w:p>
    <w:p>
      <w:pPr>
        <w:snapToGrid w:val="0"/>
        <w:spacing w:line="480" w:lineRule="exact"/>
        <w:ind w:firstLine="480" w:firstLineChars="200"/>
        <w:rPr>
          <w:rFonts w:hint="eastAsia" w:ascii="宋体" w:hAnsi="宋体" w:eastAsia="宋体" w:cs="宋体"/>
          <w:b w:val="0"/>
          <w:bCs/>
          <w:sz w:val="24"/>
          <w:lang w:eastAsia="zh-Hans"/>
        </w:rPr>
      </w:pPr>
      <w:r>
        <w:rPr>
          <w:rFonts w:hint="eastAsia" w:ascii="宋体" w:hAnsi="宋体" w:eastAsia="宋体" w:cs="宋体"/>
          <w:b w:val="0"/>
          <w:bCs/>
          <w:sz w:val="24"/>
        </w:rPr>
        <w:t>3.项目演示、样品、答辩等：</w:t>
      </w:r>
      <w:r>
        <w:rPr>
          <w:rFonts w:hint="eastAsia" w:ascii="宋体" w:hAnsi="宋体" w:eastAsia="宋体" w:cs="宋体"/>
          <w:b w:val="0"/>
          <w:bCs/>
          <w:sz w:val="24"/>
          <w:lang w:val="en-US" w:eastAsia="zh-CN"/>
        </w:rPr>
        <w:t>无</w:t>
      </w:r>
      <w:r>
        <w:rPr>
          <w:rFonts w:hint="eastAsia" w:ascii="宋体" w:hAnsi="宋体" w:eastAsia="宋体" w:cs="宋体"/>
          <w:b w:val="0"/>
          <w:bCs/>
          <w:sz w:val="24"/>
        </w:rPr>
        <w:t>。</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4.对项目需求部分（供应商其他资格要求、项目需求、评分标准）的询问、质疑请向采购人提出，由采购人负责答复；对项目采购文件其它部分的询问请向采购人或项目联系人提出。</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5.供应商应依照规定提交各类声明函、承诺函，但成交或成交供应商，应做好提交声明函、承诺函相应原件的核查准备；核查后发现虚假或违背承诺的，依照相关法律法规规定处理。</w:t>
      </w:r>
    </w:p>
    <w:p>
      <w:pPr>
        <w:snapToGrid w:val="0"/>
        <w:spacing w:line="480" w:lineRule="exact"/>
        <w:ind w:firstLine="482" w:firstLineChars="200"/>
        <w:rPr>
          <w:rFonts w:hint="eastAsia" w:ascii="宋体" w:hAnsi="宋体" w:eastAsia="宋体" w:cs="宋体"/>
          <w:b/>
          <w:sz w:val="24"/>
        </w:rPr>
      </w:pPr>
      <w:r>
        <w:rPr>
          <w:rFonts w:hint="eastAsia" w:ascii="宋体" w:hAnsi="宋体" w:eastAsia="宋体" w:cs="宋体"/>
          <w:b/>
          <w:sz w:val="24"/>
        </w:rPr>
        <w:t>七、对本次招标提出询问，请按以下方式联系。</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1. 采购人信息</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 xml:space="preserve">名 称：南通职业大学  </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 xml:space="preserve">地 址：江苏省南通市青年中路89号  </w:t>
      </w:r>
    </w:p>
    <w:p>
      <w:pPr>
        <w:snapToGrid w:val="0"/>
        <w:spacing w:line="480" w:lineRule="exact"/>
        <w:ind w:firstLine="480" w:firstLineChars="200"/>
        <w:rPr>
          <w:rFonts w:hint="eastAsia" w:ascii="宋体" w:hAnsi="宋体" w:eastAsia="宋体" w:cs="宋体"/>
          <w:b w:val="0"/>
          <w:bCs/>
          <w:sz w:val="24"/>
          <w:lang w:val="en-US" w:eastAsia="zh-CN"/>
        </w:rPr>
      </w:pPr>
      <w:r>
        <w:rPr>
          <w:rFonts w:hint="eastAsia" w:ascii="宋体" w:hAnsi="宋体" w:eastAsia="宋体" w:cs="宋体"/>
          <w:b w:val="0"/>
          <w:bCs/>
          <w:sz w:val="24"/>
        </w:rPr>
        <w:t>联系方式：</w:t>
      </w:r>
      <w:r>
        <w:rPr>
          <w:rFonts w:hint="eastAsia" w:ascii="宋体" w:hAnsi="宋体" w:eastAsia="宋体" w:cs="宋体"/>
          <w:b w:val="0"/>
          <w:bCs/>
          <w:sz w:val="24"/>
          <w:lang w:val="en-US" w:eastAsia="zh-CN"/>
        </w:rPr>
        <w:t>王</w:t>
      </w:r>
      <w:r>
        <w:rPr>
          <w:rFonts w:hint="eastAsia" w:ascii="宋体" w:hAnsi="宋体" w:eastAsia="宋体" w:cs="宋体"/>
          <w:b w:val="0"/>
          <w:bCs/>
          <w:sz w:val="24"/>
        </w:rPr>
        <w:t xml:space="preserve">老师 </w:t>
      </w:r>
      <w:r>
        <w:rPr>
          <w:rFonts w:hint="eastAsia" w:ascii="宋体" w:hAnsi="宋体" w:eastAsia="宋体" w:cs="宋体"/>
          <w:b w:val="0"/>
          <w:bCs/>
          <w:sz w:val="24"/>
          <w:lang w:val="en-US" w:eastAsia="zh-CN"/>
        </w:rPr>
        <w:t>13939876590</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2. 采购代理机构信息</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 xml:space="preserve">名 称：东方华星建设管理（江苏）有限公司  </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 xml:space="preserve">地 址：南通市万科壹中心1901室  </w:t>
      </w:r>
    </w:p>
    <w:p>
      <w:pPr>
        <w:snapToGrid w:val="0"/>
        <w:spacing w:line="48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 xml:space="preserve">联系方式：卫工 18106295192  </w:t>
      </w:r>
    </w:p>
    <w:p>
      <w:pPr>
        <w:adjustRightInd w:val="0"/>
        <w:snapToGrid w:val="0"/>
        <w:spacing w:line="300" w:lineRule="auto"/>
        <w:contextualSpacing/>
        <w:jc w:val="center"/>
        <w:rPr>
          <w:rFonts w:hint="eastAsia" w:ascii="宋体" w:hAnsi="宋体" w:eastAsia="宋体" w:cs="宋体"/>
          <w:sz w:val="28"/>
          <w:szCs w:val="28"/>
        </w:rPr>
      </w:pPr>
      <w:r>
        <w:rPr>
          <w:rFonts w:hint="eastAsia" w:ascii="宋体" w:hAnsi="宋体" w:eastAsia="宋体" w:cs="宋体"/>
          <w:b/>
          <w:sz w:val="36"/>
          <w:szCs w:val="36"/>
        </w:rPr>
        <w:br w:type="page"/>
      </w:r>
      <w:r>
        <w:rPr>
          <w:rFonts w:hint="eastAsia" w:ascii="宋体" w:hAnsi="宋体" w:eastAsia="宋体" w:cs="宋体"/>
          <w:b/>
          <w:sz w:val="36"/>
          <w:szCs w:val="36"/>
        </w:rPr>
        <w:t>第二部分  投标须知</w:t>
      </w:r>
    </w:p>
    <w:p>
      <w:pPr>
        <w:snapToGrid w:val="0"/>
        <w:spacing w:line="480" w:lineRule="exact"/>
        <w:ind w:firstLine="361" w:firstLineChars="150"/>
        <w:outlineLvl w:val="0"/>
        <w:rPr>
          <w:rFonts w:hint="eastAsia" w:ascii="宋体" w:hAnsi="宋体" w:eastAsia="宋体" w:cs="宋体"/>
          <w:sz w:val="24"/>
        </w:rPr>
      </w:pPr>
      <w:r>
        <w:rPr>
          <w:rFonts w:hint="eastAsia" w:ascii="宋体" w:hAnsi="宋体" w:eastAsia="宋体" w:cs="宋体"/>
          <w:b/>
          <w:sz w:val="24"/>
        </w:rPr>
        <w:t>一、招标文件由采购人或代理机构解释</w:t>
      </w:r>
      <w:r>
        <w:rPr>
          <w:rFonts w:hint="eastAsia" w:ascii="宋体" w:hAnsi="宋体" w:eastAsia="宋体" w:cs="宋体"/>
          <w:sz w:val="24"/>
        </w:rPr>
        <w:t>。</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1、供应商下载招标文件后，应仔细检查招标文件的所有内容，如对采购活动事项有疑问的，应在下载招标文件开始之日起3日内以书面形式提出询问或疑问，未在规定的3日内提出询问或疑问的，视同供应商理解并接受本招标文件所有内容，并由此引起的投标损失自负。</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2、投标人应认真审阅招标文件中所有的事项、格式、条款和规范要求等，如果投标人没有按照招标文件要求提交投标文件，或者投标文件没有对招标文件做出实质性响应，其投标将被拒绝，投标人自行承担责任。</w:t>
      </w:r>
    </w:p>
    <w:p>
      <w:pPr>
        <w:snapToGrid w:val="0"/>
        <w:spacing w:line="480" w:lineRule="exact"/>
        <w:ind w:firstLine="482" w:firstLineChars="200"/>
        <w:rPr>
          <w:rFonts w:hint="eastAsia" w:ascii="宋体" w:hAnsi="宋体" w:eastAsia="宋体" w:cs="宋体"/>
          <w:b/>
          <w:sz w:val="24"/>
        </w:rPr>
      </w:pPr>
      <w:r>
        <w:rPr>
          <w:rFonts w:hint="eastAsia" w:ascii="宋体" w:hAnsi="宋体" w:eastAsia="宋体" w:cs="宋体"/>
          <w:b/>
          <w:sz w:val="24"/>
        </w:rPr>
        <w:t>二、招标文件的澄清、修改、答疑</w:t>
      </w:r>
    </w:p>
    <w:p>
      <w:pPr>
        <w:pStyle w:val="6"/>
        <w:snapToGrid w:val="0"/>
        <w:spacing w:line="480" w:lineRule="exact"/>
        <w:ind w:left="0" w:firstLine="480" w:firstLineChars="200"/>
        <w:rPr>
          <w:rFonts w:hint="eastAsia" w:ascii="宋体" w:hAnsi="宋体" w:eastAsia="宋体" w:cs="宋体"/>
          <w:sz w:val="24"/>
          <w:szCs w:val="24"/>
        </w:rPr>
      </w:pPr>
      <w:r>
        <w:rPr>
          <w:rFonts w:hint="eastAsia" w:ascii="宋体" w:hAnsi="宋体" w:eastAsia="宋体" w:cs="宋体"/>
          <w:sz w:val="24"/>
          <w:szCs w:val="24"/>
        </w:rPr>
        <w:t>1、采购人有权对发出的招标文件进行必要的澄清或修改。</w:t>
      </w:r>
    </w:p>
    <w:p>
      <w:pPr>
        <w:pStyle w:val="6"/>
        <w:snapToGrid w:val="0"/>
        <w:spacing w:line="480" w:lineRule="exact"/>
        <w:ind w:left="0" w:firstLine="480" w:firstLineChars="200"/>
        <w:rPr>
          <w:rFonts w:hint="eastAsia" w:ascii="宋体" w:hAnsi="宋体" w:eastAsia="宋体" w:cs="宋体"/>
          <w:sz w:val="24"/>
          <w:szCs w:val="24"/>
        </w:rPr>
      </w:pPr>
      <w:r>
        <w:rPr>
          <w:rFonts w:hint="eastAsia" w:ascii="宋体" w:hAnsi="宋体" w:eastAsia="宋体" w:cs="宋体"/>
          <w:sz w:val="24"/>
          <w:szCs w:val="24"/>
        </w:rPr>
        <w:t>2、采购人可视情取消、延长相关时间。</w:t>
      </w:r>
    </w:p>
    <w:p>
      <w:pPr>
        <w:pStyle w:val="6"/>
        <w:snapToGrid w:val="0"/>
        <w:spacing w:line="480" w:lineRule="exact"/>
        <w:ind w:left="0" w:firstLine="480" w:firstLineChars="200"/>
        <w:rPr>
          <w:rFonts w:hint="eastAsia" w:ascii="宋体" w:hAnsi="宋体" w:eastAsia="宋体" w:cs="宋体"/>
          <w:sz w:val="24"/>
          <w:szCs w:val="24"/>
        </w:rPr>
      </w:pPr>
      <w:r>
        <w:rPr>
          <w:rFonts w:hint="eastAsia" w:ascii="宋体" w:hAnsi="宋体" w:eastAsia="宋体" w:cs="宋体"/>
          <w:sz w:val="24"/>
          <w:szCs w:val="24"/>
        </w:rPr>
        <w:t>3、采购人对招标文件的澄清、修改将构成招标文件的一部分，对投标人具有约束力。</w:t>
      </w:r>
    </w:p>
    <w:p>
      <w:pPr>
        <w:pStyle w:val="6"/>
        <w:snapToGrid w:val="0"/>
        <w:spacing w:line="480" w:lineRule="exact"/>
        <w:ind w:left="0" w:firstLine="480" w:firstLineChars="200"/>
        <w:rPr>
          <w:rFonts w:hint="eastAsia" w:ascii="宋体" w:hAnsi="宋体" w:eastAsia="宋体" w:cs="宋体"/>
          <w:sz w:val="24"/>
          <w:szCs w:val="24"/>
        </w:rPr>
      </w:pPr>
      <w:r>
        <w:rPr>
          <w:rFonts w:hint="eastAsia" w:ascii="宋体" w:hAnsi="宋体" w:eastAsia="宋体" w:cs="宋体"/>
          <w:sz w:val="24"/>
          <w:szCs w:val="24"/>
        </w:rPr>
        <w:t>4、投标人由于对招标文件的任何推论和误解以及采购人对有关问题的口头解释所造成的后果，均由投标人自负。</w:t>
      </w:r>
    </w:p>
    <w:p>
      <w:pPr>
        <w:pStyle w:val="6"/>
        <w:snapToGrid w:val="0"/>
        <w:spacing w:line="480" w:lineRule="exact"/>
        <w:ind w:left="0" w:firstLine="480" w:firstLineChars="200"/>
        <w:contextualSpacing/>
        <w:rPr>
          <w:rFonts w:hint="eastAsia" w:ascii="宋体" w:hAnsi="宋体" w:eastAsia="宋体" w:cs="宋体"/>
          <w:sz w:val="24"/>
          <w:szCs w:val="24"/>
        </w:rPr>
      </w:pPr>
      <w:r>
        <w:rPr>
          <w:rFonts w:hint="eastAsia" w:ascii="宋体" w:hAnsi="宋体" w:eastAsia="宋体" w:cs="宋体"/>
          <w:sz w:val="24"/>
          <w:szCs w:val="24"/>
        </w:rPr>
        <w:t>5、采购人视情组织答疑会。</w:t>
      </w:r>
    </w:p>
    <w:p>
      <w:pPr>
        <w:autoSpaceDE w:val="0"/>
        <w:autoSpaceDN w:val="0"/>
        <w:adjustRightInd w:val="0"/>
        <w:snapToGrid w:val="0"/>
        <w:spacing w:after="120" w:line="480" w:lineRule="exact"/>
        <w:ind w:firstLine="562"/>
        <w:contextualSpacing/>
        <w:rPr>
          <w:rFonts w:hint="eastAsia" w:ascii="宋体" w:hAnsi="宋体" w:eastAsia="宋体" w:cs="宋体"/>
          <w:b/>
          <w:bCs/>
          <w:sz w:val="24"/>
        </w:rPr>
      </w:pPr>
      <w:r>
        <w:rPr>
          <w:rFonts w:hint="eastAsia" w:ascii="宋体" w:hAnsi="宋体" w:eastAsia="宋体" w:cs="宋体"/>
          <w:b/>
          <w:bCs/>
          <w:sz w:val="24"/>
          <w:lang w:val="zh-CN"/>
        </w:rPr>
        <w:t>三、投标文件的编写、递交</w:t>
      </w:r>
    </w:p>
    <w:p>
      <w:pPr>
        <w:autoSpaceDE w:val="0"/>
        <w:autoSpaceDN w:val="0"/>
        <w:adjustRightInd w:val="0"/>
        <w:snapToGrid w:val="0"/>
        <w:spacing w:line="480" w:lineRule="exact"/>
        <w:ind w:right="210" w:firstLine="560"/>
        <w:rPr>
          <w:rFonts w:hint="eastAsia" w:ascii="宋体" w:hAnsi="宋体" w:eastAsia="宋体" w:cs="宋体"/>
          <w:b/>
          <w:sz w:val="24"/>
        </w:rPr>
      </w:pPr>
      <w:r>
        <w:rPr>
          <w:rFonts w:hint="eastAsia" w:ascii="宋体" w:hAnsi="宋体" w:eastAsia="宋体" w:cs="宋体"/>
          <w:b/>
          <w:sz w:val="24"/>
        </w:rPr>
        <w:t>（一）投标文件的编写</w:t>
      </w:r>
    </w:p>
    <w:p>
      <w:pPr>
        <w:snapToGrid w:val="0"/>
        <w:spacing w:line="480" w:lineRule="exact"/>
        <w:ind w:firstLine="600" w:firstLineChars="250"/>
        <w:contextualSpacing/>
        <w:rPr>
          <w:rFonts w:hint="eastAsia" w:ascii="宋体" w:hAnsi="宋体" w:eastAsia="宋体" w:cs="宋体"/>
          <w:sz w:val="24"/>
        </w:rPr>
      </w:pPr>
      <w:r>
        <w:rPr>
          <w:rFonts w:hint="eastAsia" w:ascii="宋体" w:hAnsi="宋体" w:eastAsia="宋体" w:cs="宋体"/>
          <w:sz w:val="24"/>
        </w:rPr>
        <w:t>供应商按“第七部分 投标文件组成”要求编写投标文件。</w:t>
      </w:r>
    </w:p>
    <w:p>
      <w:pPr>
        <w:snapToGrid w:val="0"/>
        <w:spacing w:line="480" w:lineRule="exact"/>
        <w:ind w:firstLine="482" w:firstLineChars="200"/>
        <w:contextualSpacing/>
        <w:rPr>
          <w:rFonts w:hint="eastAsia" w:ascii="宋体" w:hAnsi="宋体" w:eastAsia="宋体" w:cs="宋体"/>
          <w:b/>
          <w:sz w:val="24"/>
        </w:rPr>
      </w:pPr>
      <w:r>
        <w:rPr>
          <w:rFonts w:hint="eastAsia" w:ascii="宋体" w:hAnsi="宋体" w:eastAsia="宋体" w:cs="宋体"/>
          <w:b/>
          <w:sz w:val="24"/>
        </w:rPr>
        <w:t>（二）投标文件的递交</w:t>
      </w:r>
    </w:p>
    <w:p>
      <w:pPr>
        <w:snapToGrid w:val="0"/>
        <w:spacing w:line="480" w:lineRule="exact"/>
        <w:ind w:firstLine="600" w:firstLineChars="250"/>
        <w:contextualSpacing/>
        <w:rPr>
          <w:rFonts w:hint="eastAsia" w:ascii="宋体" w:hAnsi="宋体" w:eastAsia="宋体" w:cs="宋体"/>
          <w:sz w:val="24"/>
        </w:rPr>
      </w:pPr>
      <w:r>
        <w:rPr>
          <w:rFonts w:hint="eastAsia" w:ascii="宋体" w:hAnsi="宋体" w:eastAsia="宋体" w:cs="宋体"/>
          <w:sz w:val="24"/>
        </w:rPr>
        <w:t>1、投标文件三部分内容（资格审查文件、商务技术文件、报价文件）须分别单独密封，并牢固装订成册，不得相互混淆，文件自编目录并连续标注页码，不得将内容拆开。报价文件不得出现于其他投标文件中。</w:t>
      </w:r>
    </w:p>
    <w:p>
      <w:pPr>
        <w:snapToGrid w:val="0"/>
        <w:spacing w:line="480" w:lineRule="exact"/>
        <w:ind w:firstLine="600" w:firstLineChars="250"/>
        <w:contextualSpacing/>
        <w:rPr>
          <w:rFonts w:hint="eastAsia" w:ascii="宋体" w:hAnsi="宋体" w:eastAsia="宋体" w:cs="宋体"/>
          <w:sz w:val="24"/>
        </w:rPr>
      </w:pPr>
      <w:r>
        <w:rPr>
          <w:rFonts w:hint="eastAsia" w:ascii="宋体" w:hAnsi="宋体" w:eastAsia="宋体" w:cs="宋体"/>
          <w:sz w:val="24"/>
        </w:rPr>
        <w:t>2、投标文件每一部分内容均须提供“一正、</w:t>
      </w:r>
      <w:r>
        <w:rPr>
          <w:rFonts w:hint="eastAsia" w:ascii="宋体" w:hAnsi="宋体" w:eastAsia="宋体" w:cs="宋体"/>
          <w:sz w:val="24"/>
          <w:lang w:eastAsia="zh-Hans"/>
        </w:rPr>
        <w:t>贰</w:t>
      </w:r>
      <w:r>
        <w:rPr>
          <w:rFonts w:hint="eastAsia" w:ascii="宋体" w:hAnsi="宋体" w:eastAsia="宋体" w:cs="宋体"/>
          <w:sz w:val="24"/>
        </w:rPr>
        <w:t>副”纸质投标文件，并将正本、副本及图纸类等（如需提供图纸等其它资料的话）合并密封，统一装在一个密封袋或密封箱内（如有A3大小的图纸类，可单独密封）。</w:t>
      </w:r>
    </w:p>
    <w:p>
      <w:pPr>
        <w:snapToGrid w:val="0"/>
        <w:spacing w:line="480" w:lineRule="exact"/>
        <w:ind w:firstLine="600" w:firstLineChars="250"/>
        <w:contextualSpacing/>
        <w:rPr>
          <w:rFonts w:hint="eastAsia" w:ascii="宋体" w:hAnsi="宋体" w:eastAsia="宋体" w:cs="宋体"/>
          <w:sz w:val="24"/>
        </w:rPr>
      </w:pPr>
      <w:r>
        <w:rPr>
          <w:rFonts w:hint="eastAsia" w:ascii="宋体" w:hAnsi="宋体" w:eastAsia="宋体" w:cs="宋体"/>
          <w:sz w:val="24"/>
        </w:rPr>
        <w:t>3、纸质投标文件须采用A4纸（图纸等除外），正本须打印并由法定代表人或被授权人签字并加盖单位印章。副本可复印，但须加盖单位印章。文件内容中不得行间插字、涂改、增删，如修补错漏处，须由投标文件签署人签字并加盖公章。</w:t>
      </w:r>
    </w:p>
    <w:p>
      <w:pPr>
        <w:snapToGrid w:val="0"/>
        <w:spacing w:line="480" w:lineRule="exact"/>
        <w:ind w:firstLine="600" w:firstLineChars="250"/>
        <w:contextualSpacing/>
        <w:rPr>
          <w:rFonts w:hint="eastAsia" w:ascii="宋体" w:hAnsi="宋体" w:eastAsia="宋体" w:cs="宋体"/>
          <w:sz w:val="24"/>
        </w:rPr>
      </w:pPr>
      <w:r>
        <w:rPr>
          <w:rFonts w:hint="eastAsia" w:ascii="宋体" w:hAnsi="宋体" w:eastAsia="宋体" w:cs="宋体"/>
          <w:sz w:val="24"/>
        </w:rPr>
        <w:t>4、投标文件密封后应标明投标文件项目名称、项目编号、边缝处加盖单位骑缝章或骑缝签字。</w:t>
      </w:r>
    </w:p>
    <w:p>
      <w:pPr>
        <w:snapToGrid w:val="0"/>
        <w:spacing w:line="480" w:lineRule="exact"/>
        <w:ind w:firstLine="600" w:firstLineChars="250"/>
        <w:contextualSpacing/>
        <w:rPr>
          <w:rFonts w:hint="eastAsia" w:ascii="宋体" w:hAnsi="宋体" w:eastAsia="宋体" w:cs="宋体"/>
          <w:sz w:val="24"/>
        </w:rPr>
      </w:pPr>
      <w:r>
        <w:rPr>
          <w:rFonts w:hint="eastAsia" w:ascii="宋体" w:hAnsi="宋体" w:eastAsia="宋体" w:cs="宋体"/>
          <w:sz w:val="24"/>
        </w:rPr>
        <w:t>5、递交时间：供应商须在规定的投标文件接收截止时间前送达指定地点。供应商送达投标文件，即视为已投标参加采购活动。</w:t>
      </w:r>
    </w:p>
    <w:p>
      <w:pPr>
        <w:snapToGrid w:val="0"/>
        <w:spacing w:line="460" w:lineRule="exact"/>
        <w:ind w:firstLine="482" w:firstLineChars="200"/>
        <w:outlineLvl w:val="1"/>
        <w:rPr>
          <w:rFonts w:hint="eastAsia" w:ascii="宋体" w:hAnsi="宋体" w:eastAsia="宋体" w:cs="宋体"/>
          <w:b/>
          <w:bCs/>
          <w:sz w:val="24"/>
        </w:rPr>
      </w:pPr>
      <w:r>
        <w:rPr>
          <w:rFonts w:hint="eastAsia" w:ascii="宋体" w:hAnsi="宋体" w:eastAsia="宋体" w:cs="宋体"/>
          <w:b/>
          <w:bCs/>
          <w:sz w:val="24"/>
        </w:rPr>
        <w:t>四、投标文件的有效期</w:t>
      </w:r>
    </w:p>
    <w:p>
      <w:pPr>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1、从投标文件接收截止之日算起，</w:t>
      </w:r>
      <w:r>
        <w:rPr>
          <w:rFonts w:hint="eastAsia" w:ascii="宋体" w:hAnsi="宋体" w:eastAsia="宋体" w:cs="宋体"/>
          <w:b/>
          <w:sz w:val="24"/>
        </w:rPr>
        <w:t>45</w:t>
      </w:r>
      <w:r>
        <w:rPr>
          <w:rFonts w:hint="eastAsia" w:ascii="宋体" w:hAnsi="宋体" w:eastAsia="宋体" w:cs="宋体"/>
          <w:sz w:val="24"/>
        </w:rPr>
        <w:t>个“日历天”内投标书应保持有效。有效期短于这个规定期限的，投标将被拒绝。</w:t>
      </w:r>
    </w:p>
    <w:p>
      <w:pPr>
        <w:snapToGrid w:val="0"/>
        <w:spacing w:line="460" w:lineRule="exact"/>
        <w:ind w:firstLine="470" w:firstLineChars="196"/>
        <w:outlineLvl w:val="1"/>
        <w:rPr>
          <w:rFonts w:hint="eastAsia" w:ascii="宋体" w:hAnsi="宋体" w:eastAsia="宋体" w:cs="宋体"/>
          <w:b/>
          <w:sz w:val="24"/>
        </w:rPr>
      </w:pPr>
      <w:r>
        <w:rPr>
          <w:rFonts w:hint="eastAsia" w:ascii="宋体" w:hAnsi="宋体" w:eastAsia="宋体" w:cs="宋体"/>
          <w:sz w:val="24"/>
        </w:rPr>
        <w:t>2、在特殊情况下，采购代理机构可与投标供应商协商延长投标书的有效期。这种要求和答复都应以书面、传真、或电报的形式进行。同意延长有效期的投标供应商不能修改投标文件，拒绝接受延期要求的投标供应商的投标书将被拒绝。</w:t>
      </w:r>
    </w:p>
    <w:p>
      <w:pPr>
        <w:snapToGrid w:val="0"/>
        <w:spacing w:line="480" w:lineRule="exact"/>
        <w:ind w:firstLine="482" w:firstLineChars="200"/>
        <w:contextualSpacing/>
        <w:rPr>
          <w:rFonts w:hint="eastAsia" w:ascii="宋体" w:hAnsi="宋体" w:eastAsia="宋体" w:cs="宋体"/>
          <w:b/>
          <w:sz w:val="24"/>
        </w:rPr>
      </w:pPr>
      <w:r>
        <w:rPr>
          <w:rFonts w:hint="eastAsia" w:ascii="宋体" w:hAnsi="宋体" w:eastAsia="宋体" w:cs="宋体"/>
          <w:b/>
          <w:sz w:val="24"/>
        </w:rPr>
        <w:t>五、投标报价</w:t>
      </w:r>
    </w:p>
    <w:p>
      <w:pPr>
        <w:pStyle w:val="6"/>
        <w:snapToGrid w:val="0"/>
        <w:spacing w:line="480" w:lineRule="exact"/>
        <w:ind w:left="0" w:firstLine="480" w:firstLineChars="200"/>
        <w:contextualSpacing/>
        <w:rPr>
          <w:rFonts w:hint="eastAsia" w:ascii="宋体" w:hAnsi="宋体" w:eastAsia="宋体" w:cs="宋体"/>
          <w:b/>
          <w:sz w:val="24"/>
          <w:szCs w:val="24"/>
        </w:rPr>
      </w:pPr>
      <w:r>
        <w:rPr>
          <w:rFonts w:hint="eastAsia" w:ascii="宋体" w:hAnsi="宋体" w:eastAsia="宋体" w:cs="宋体"/>
          <w:sz w:val="24"/>
          <w:szCs w:val="24"/>
        </w:rPr>
        <w:t>一个标的（段）只允许一个报价，不接受任何有选择性的报价。</w:t>
      </w:r>
    </w:p>
    <w:p>
      <w:pPr>
        <w:snapToGrid w:val="0"/>
        <w:spacing w:line="480" w:lineRule="exact"/>
        <w:ind w:firstLine="482" w:firstLineChars="200"/>
        <w:rPr>
          <w:rFonts w:hint="eastAsia" w:ascii="宋体" w:hAnsi="宋体" w:eastAsia="宋体" w:cs="宋体"/>
          <w:sz w:val="24"/>
        </w:rPr>
      </w:pPr>
      <w:r>
        <w:rPr>
          <w:rFonts w:hint="eastAsia" w:ascii="宋体" w:hAnsi="宋体" w:eastAsia="宋体" w:cs="宋体"/>
          <w:b/>
          <w:bCs/>
          <w:sz w:val="24"/>
        </w:rPr>
        <w:t>六、</w:t>
      </w:r>
      <w:r>
        <w:rPr>
          <w:rFonts w:hint="eastAsia" w:ascii="宋体" w:hAnsi="宋体" w:eastAsia="宋体" w:cs="宋体"/>
          <w:b/>
          <w:sz w:val="24"/>
        </w:rPr>
        <w:t>投标</w:t>
      </w:r>
      <w:r>
        <w:rPr>
          <w:rFonts w:hint="eastAsia" w:ascii="宋体" w:hAnsi="宋体" w:eastAsia="宋体" w:cs="宋体"/>
          <w:b/>
          <w:bCs/>
          <w:sz w:val="24"/>
        </w:rPr>
        <w:t>费用</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1、投标人承担参与投标可能发生的全部费用，采购人在任何情况下均无义务和责任承担这些费用。</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2、采购人不收取任何费用。</w:t>
      </w:r>
    </w:p>
    <w:p>
      <w:pPr>
        <w:snapToGrid w:val="0"/>
        <w:spacing w:line="480" w:lineRule="exact"/>
        <w:ind w:firstLine="480" w:firstLineChars="200"/>
        <w:rPr>
          <w:rFonts w:hint="eastAsia" w:ascii="宋体" w:hAnsi="宋体" w:eastAsia="宋体" w:cs="宋体"/>
          <w:sz w:val="24"/>
          <w:lang w:eastAsia="zh-Hans"/>
        </w:rPr>
      </w:pPr>
      <w:r>
        <w:rPr>
          <w:rFonts w:hint="eastAsia" w:ascii="宋体" w:hAnsi="宋体" w:eastAsia="宋体" w:cs="宋体"/>
          <w:sz w:val="24"/>
        </w:rPr>
        <w:t>3、</w:t>
      </w:r>
      <w:r>
        <w:rPr>
          <w:rFonts w:hint="eastAsia" w:ascii="宋体" w:hAnsi="宋体" w:eastAsia="宋体" w:cs="宋体"/>
          <w:sz w:val="24"/>
          <w:lang w:eastAsia="zh-Hans"/>
        </w:rPr>
        <w:t>文件费：300元/份（递交投标文件时交给招标代理，采购文件费用无论是否成交均不予退回）</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lang w:eastAsia="zh-Hans"/>
        </w:rPr>
        <w:t>4、</w:t>
      </w:r>
      <w:r>
        <w:rPr>
          <w:rFonts w:hint="eastAsia" w:ascii="宋体" w:hAnsi="宋体" w:eastAsia="宋体" w:cs="宋体"/>
          <w:sz w:val="24"/>
        </w:rPr>
        <w:t>本项目招标代理费</w:t>
      </w:r>
      <w:r>
        <w:rPr>
          <w:rFonts w:hint="eastAsia" w:ascii="宋体" w:hAnsi="宋体" w:eastAsia="宋体" w:cs="宋体"/>
          <w:sz w:val="24"/>
          <w:lang w:val="en-US" w:eastAsia="zh-CN"/>
        </w:rPr>
        <w:t>按中标价的1.5%计取，不足3000元</w:t>
      </w:r>
      <w:r>
        <w:rPr>
          <w:rFonts w:hint="eastAsia" w:ascii="宋体" w:hAnsi="宋体" w:eastAsia="宋体" w:cs="宋体"/>
          <w:sz w:val="24"/>
        </w:rPr>
        <w:t>按照3000元计取，评委费按实</w:t>
      </w:r>
      <w:r>
        <w:rPr>
          <w:rFonts w:hint="eastAsia" w:ascii="宋体" w:hAnsi="宋体" w:eastAsia="宋体" w:cs="宋体"/>
          <w:sz w:val="24"/>
          <w:lang w:eastAsia="zh-Hans"/>
        </w:rPr>
        <w:t>收取，均由成交供应商支付</w:t>
      </w:r>
      <w:r>
        <w:rPr>
          <w:rFonts w:hint="eastAsia" w:ascii="宋体" w:hAnsi="宋体" w:eastAsia="宋体" w:cs="宋体"/>
          <w:sz w:val="24"/>
        </w:rPr>
        <w:t xml:space="preserve">。投标人须综合考虑在投标响应报价内，不单列。 </w:t>
      </w:r>
    </w:p>
    <w:p>
      <w:pPr>
        <w:snapToGrid w:val="0"/>
        <w:spacing w:line="440" w:lineRule="exact"/>
        <w:ind w:firstLine="482" w:firstLineChars="200"/>
        <w:outlineLvl w:val="1"/>
        <w:rPr>
          <w:rFonts w:hint="eastAsia" w:ascii="宋体" w:hAnsi="宋体" w:eastAsia="宋体" w:cs="宋体"/>
          <w:b/>
          <w:bCs/>
          <w:sz w:val="24"/>
          <w:lang w:val="zh-CN"/>
        </w:rPr>
      </w:pPr>
      <w:r>
        <w:rPr>
          <w:rFonts w:hint="eastAsia" w:ascii="宋体" w:hAnsi="宋体" w:eastAsia="宋体" w:cs="宋体"/>
          <w:b/>
          <w:bCs/>
          <w:sz w:val="24"/>
          <w:lang w:val="zh-CN"/>
        </w:rPr>
        <w:t>七、履约保证金</w:t>
      </w:r>
    </w:p>
    <w:p>
      <w:pPr>
        <w:snapToGrid w:val="0"/>
        <w:spacing w:line="440" w:lineRule="exact"/>
        <w:ind w:firstLine="494" w:firstLineChars="206"/>
        <w:outlineLvl w:val="1"/>
        <w:rPr>
          <w:rFonts w:hint="eastAsia" w:ascii="宋体" w:hAnsi="宋体" w:eastAsia="宋体" w:cs="宋体"/>
          <w:sz w:val="24"/>
        </w:rPr>
      </w:pPr>
      <w:r>
        <w:rPr>
          <w:rFonts w:hint="eastAsia" w:ascii="宋体" w:hAnsi="宋体" w:eastAsia="宋体" w:cs="宋体"/>
          <w:sz w:val="24"/>
        </w:rPr>
        <w:t>1、本项目成交后的履约保证金为项目中标价的</w:t>
      </w:r>
      <w:r>
        <w:rPr>
          <w:rFonts w:hint="eastAsia" w:ascii="宋体" w:hAnsi="宋体" w:eastAsia="宋体" w:cs="宋体"/>
          <w:sz w:val="24"/>
          <w:u w:val="single"/>
        </w:rPr>
        <w:t xml:space="preserve">  5%  </w:t>
      </w:r>
      <w:r>
        <w:rPr>
          <w:rFonts w:hint="eastAsia" w:ascii="宋体" w:hAnsi="宋体" w:eastAsia="宋体" w:cs="宋体"/>
          <w:sz w:val="24"/>
        </w:rPr>
        <w:t>。</w:t>
      </w:r>
    </w:p>
    <w:p>
      <w:pPr>
        <w:snapToGrid w:val="0"/>
        <w:spacing w:line="440" w:lineRule="exact"/>
        <w:ind w:firstLine="494" w:firstLineChars="206"/>
        <w:outlineLvl w:val="1"/>
        <w:rPr>
          <w:rFonts w:hint="eastAsia" w:ascii="宋体" w:hAnsi="宋体" w:eastAsia="宋体" w:cs="宋体"/>
          <w:sz w:val="24"/>
        </w:rPr>
      </w:pPr>
      <w:r>
        <w:rPr>
          <w:rFonts w:hint="eastAsia" w:ascii="宋体" w:hAnsi="宋体" w:eastAsia="宋体" w:cs="宋体"/>
          <w:sz w:val="24"/>
        </w:rPr>
        <w:t>2、中标供应商以</w:t>
      </w:r>
      <w:r>
        <w:rPr>
          <w:rFonts w:hint="eastAsia" w:ascii="宋体" w:hAnsi="宋体" w:eastAsia="宋体" w:cs="宋体"/>
          <w:sz w:val="24"/>
          <w:u w:val="single"/>
          <w:lang w:eastAsia="zh-Hans"/>
        </w:rPr>
        <w:t>银行转账</w:t>
      </w:r>
      <w:r>
        <w:rPr>
          <w:rFonts w:hint="eastAsia" w:ascii="宋体" w:hAnsi="宋体" w:eastAsia="宋体" w:cs="宋体"/>
          <w:sz w:val="24"/>
        </w:rPr>
        <w:t>形式缴纳履约保证金</w:t>
      </w:r>
      <w:r>
        <w:rPr>
          <w:rFonts w:hint="eastAsia" w:ascii="宋体" w:hAnsi="宋体" w:eastAsia="宋体" w:cs="宋体"/>
          <w:sz w:val="24"/>
          <w:lang w:eastAsia="zh-Hans"/>
        </w:rPr>
        <w:t>至采购人账户</w:t>
      </w:r>
      <w:r>
        <w:rPr>
          <w:rFonts w:hint="eastAsia" w:ascii="宋体" w:hAnsi="宋体" w:eastAsia="宋体" w:cs="宋体"/>
          <w:sz w:val="24"/>
        </w:rPr>
        <w:t>。</w:t>
      </w:r>
    </w:p>
    <w:p>
      <w:pPr>
        <w:snapToGrid w:val="0"/>
        <w:spacing w:line="440" w:lineRule="exact"/>
        <w:ind w:firstLine="494" w:firstLineChars="206"/>
        <w:outlineLvl w:val="1"/>
        <w:rPr>
          <w:rFonts w:hint="eastAsia" w:ascii="宋体" w:hAnsi="宋体" w:eastAsia="宋体" w:cs="宋体"/>
          <w:sz w:val="24"/>
        </w:rPr>
      </w:pPr>
      <w:r>
        <w:rPr>
          <w:rFonts w:hint="eastAsia" w:ascii="宋体" w:hAnsi="宋体" w:eastAsia="宋体" w:cs="宋体"/>
          <w:sz w:val="24"/>
        </w:rPr>
        <w:t>3、中标供应商在中标通知书发出之日起</w:t>
      </w:r>
      <w:r>
        <w:rPr>
          <w:rFonts w:hint="eastAsia" w:ascii="宋体" w:hAnsi="宋体" w:eastAsia="宋体" w:cs="宋体"/>
          <w:sz w:val="24"/>
          <w:lang w:val="en-US" w:eastAsia="zh-CN"/>
        </w:rPr>
        <w:t>15</w:t>
      </w:r>
      <w:r>
        <w:rPr>
          <w:rFonts w:hint="eastAsia" w:ascii="宋体" w:hAnsi="宋体" w:eastAsia="宋体" w:cs="宋体"/>
          <w:sz w:val="24"/>
        </w:rPr>
        <w:t>日内，凭“中标通知书”和“履约保证金”的缴纳凭证，与采购人签订合同，超期或未有协商，则视为自动放弃成交资格。</w:t>
      </w:r>
    </w:p>
    <w:p>
      <w:pPr>
        <w:snapToGrid w:val="0"/>
        <w:spacing w:line="440" w:lineRule="exact"/>
        <w:ind w:firstLine="494" w:firstLineChars="206"/>
        <w:outlineLvl w:val="1"/>
        <w:rPr>
          <w:rFonts w:hint="eastAsia" w:ascii="宋体" w:hAnsi="宋体" w:eastAsia="宋体" w:cs="宋体"/>
          <w:sz w:val="24"/>
        </w:rPr>
      </w:pPr>
      <w:r>
        <w:rPr>
          <w:rFonts w:hint="eastAsia" w:ascii="宋体" w:hAnsi="宋体" w:eastAsia="宋体" w:cs="宋体"/>
          <w:sz w:val="24"/>
        </w:rPr>
        <w:t>4、中标供应商在按要求保质保量的完成该项目合同并通过验收后，采购人凭中标供应商提交的申请，一次性无息退还该合同项目的履约保证金。</w:t>
      </w:r>
    </w:p>
    <w:p>
      <w:pPr>
        <w:snapToGrid w:val="0"/>
        <w:spacing w:line="440" w:lineRule="exact"/>
        <w:ind w:firstLine="494" w:firstLineChars="206"/>
        <w:outlineLvl w:val="1"/>
        <w:rPr>
          <w:rFonts w:hint="eastAsia" w:ascii="宋体" w:hAnsi="宋体" w:eastAsia="宋体" w:cs="宋体"/>
          <w:sz w:val="24"/>
        </w:rPr>
      </w:pPr>
      <w:r>
        <w:rPr>
          <w:rFonts w:hint="eastAsia" w:ascii="宋体" w:hAnsi="宋体" w:eastAsia="宋体" w:cs="宋体"/>
          <w:sz w:val="24"/>
        </w:rPr>
        <w:t>5、由于中标供应商原因，在签订合同后出现不按合同履行的情况，采购单位有权将履约保证金作为违约金，全额不予退还，同时采购单位亦有权终止合同，中标供应商还须承担相应的法律赔偿责任。</w:t>
      </w:r>
    </w:p>
    <w:p>
      <w:pPr>
        <w:snapToGrid w:val="0"/>
        <w:spacing w:line="480" w:lineRule="exact"/>
        <w:ind w:firstLine="555"/>
        <w:contextualSpacing/>
        <w:jc w:val="center"/>
        <w:rPr>
          <w:rFonts w:hint="eastAsia" w:ascii="宋体" w:hAnsi="宋体" w:eastAsia="宋体" w:cs="宋体"/>
          <w:sz w:val="28"/>
          <w:szCs w:val="28"/>
          <w:u w:val="single"/>
        </w:rPr>
      </w:pPr>
      <w:r>
        <w:rPr>
          <w:rFonts w:hint="eastAsia" w:ascii="宋体" w:hAnsi="宋体" w:eastAsia="宋体" w:cs="宋体"/>
          <w:sz w:val="24"/>
          <w:u w:val="single"/>
        </w:rPr>
        <w:br w:type="page"/>
      </w:r>
      <w:r>
        <w:rPr>
          <w:rFonts w:hint="eastAsia" w:ascii="宋体" w:hAnsi="宋体" w:eastAsia="宋体" w:cs="宋体"/>
          <w:b/>
          <w:bCs/>
          <w:sz w:val="36"/>
          <w:szCs w:val="36"/>
        </w:rPr>
        <w:t>第三部分  项目需求说明</w:t>
      </w:r>
      <w:bookmarkStart w:id="2" w:name="OLE_LINK4"/>
      <w:bookmarkStart w:id="3" w:name="OLE_LINK3"/>
    </w:p>
    <w:bookmarkEnd w:id="2"/>
    <w:bookmarkEnd w:id="3"/>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注：标注“★ ”的条款为实质性要求，若有一项负偏离将被按无效响应处理。</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一 、 项 目 概 况</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项目名称：</w:t>
      </w:r>
      <w:r>
        <w:rPr>
          <w:rFonts w:hint="eastAsia" w:ascii="宋体" w:hAnsi="宋体" w:eastAsia="宋体" w:cs="宋体"/>
          <w:sz w:val="24"/>
          <w:szCs w:val="24"/>
          <w:lang w:eastAsia="zh-CN"/>
        </w:rPr>
        <w:t>南通职业大学“双高”建设项目资金审计项目</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rPr>
      </w:pPr>
      <w:r>
        <w:rPr>
          <w:rFonts w:hint="eastAsia" w:ascii="宋体" w:hAnsi="宋体" w:eastAsia="宋体" w:cs="宋体"/>
          <w:sz w:val="24"/>
          <w:szCs w:val="24"/>
        </w:rPr>
        <w:t>项目地址：</w:t>
      </w:r>
      <w:r>
        <w:rPr>
          <w:rFonts w:hint="eastAsia" w:ascii="宋体" w:hAnsi="宋体" w:eastAsia="宋体" w:cs="宋体"/>
          <w:sz w:val="24"/>
          <w:szCs w:val="24"/>
          <w:lang w:eastAsia="zh-CN"/>
        </w:rPr>
        <w:t>南通职业大学</w:t>
      </w:r>
      <w:r>
        <w:rPr>
          <w:rFonts w:hint="eastAsia" w:ascii="宋体" w:hAnsi="宋体" w:eastAsia="宋体" w:cs="宋体"/>
          <w:sz w:val="24"/>
          <w:szCs w:val="24"/>
          <w:lang w:val="en-US" w:eastAsia="zh-CN"/>
        </w:rPr>
        <w:t>校区</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服务时间：须在审计服务时间要求内完成服务内容，审计服务分两阶段完成，第一阶段从签订合同 起 60 个工作日内提交学校 2019-2021 年度“双高 ”建设项目审计、2022 年度“双高 ”建设项目审计审 计报告及所有审计资料；第二阶段从甲方对乙方发出正式通知起 60 个工作日内提交学校 2019-2023 年度“双高 ”建设项目审计报告及所有审计资料。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服务内容：为了加强和规范学校中国特色高水平高职学校和专业建设计划（简称“双高 ”）建设项 目管理工作，确保“双高 ”建设任务完成，顺利实现建设总目标，</w:t>
      </w:r>
      <w:r>
        <w:rPr>
          <w:rFonts w:hint="eastAsia" w:ascii="宋体" w:hAnsi="宋体" w:eastAsia="宋体" w:cs="宋体"/>
          <w:sz w:val="24"/>
          <w:szCs w:val="24"/>
          <w:lang w:eastAsia="zh-CN"/>
        </w:rPr>
        <w:t>南通职业大学</w:t>
      </w:r>
      <w:r>
        <w:rPr>
          <w:rFonts w:hint="eastAsia" w:ascii="宋体" w:hAnsi="宋体" w:eastAsia="宋体" w:cs="宋体"/>
          <w:sz w:val="24"/>
          <w:szCs w:val="24"/>
        </w:rPr>
        <w:t>按照《中华人民共和国招标投标法》</w:t>
      </w:r>
      <w:r>
        <w:rPr>
          <w:rFonts w:hint="eastAsia" w:ascii="宋体" w:hAnsi="宋体" w:eastAsia="宋体" w:cs="宋体"/>
          <w:sz w:val="24"/>
          <w:szCs w:val="24"/>
          <w:lang w:eastAsia="zh-CN"/>
        </w:rPr>
        <w:t>和</w:t>
      </w:r>
      <w:r>
        <w:rPr>
          <w:rFonts w:hint="eastAsia" w:ascii="宋体" w:hAnsi="宋体" w:eastAsia="宋体" w:cs="宋体"/>
          <w:sz w:val="24"/>
          <w:szCs w:val="24"/>
        </w:rPr>
        <w:t>《</w:t>
      </w:r>
      <w:r>
        <w:rPr>
          <w:rFonts w:hint="eastAsia" w:ascii="宋体" w:hAnsi="宋体" w:eastAsia="宋体" w:cs="宋体"/>
          <w:sz w:val="24"/>
          <w:szCs w:val="24"/>
          <w:lang w:val="en-US" w:eastAsia="zh-CN"/>
        </w:rPr>
        <w:t>南通职业大学</w:t>
      </w:r>
      <w:r>
        <w:rPr>
          <w:rFonts w:hint="eastAsia" w:ascii="宋体" w:hAnsi="宋体" w:eastAsia="宋体" w:cs="宋体"/>
          <w:sz w:val="24"/>
          <w:szCs w:val="24"/>
        </w:rPr>
        <w:t>采购管理办法》等有关规定，遵循“公开、公平、公正 ”的原则，采用</w:t>
      </w:r>
      <w:r>
        <w:rPr>
          <w:rFonts w:hint="eastAsia" w:ascii="宋体" w:hAnsi="宋体" w:eastAsia="宋体" w:cs="宋体"/>
          <w:sz w:val="24"/>
          <w:szCs w:val="24"/>
          <w:lang w:val="en-US" w:eastAsia="zh-CN"/>
        </w:rPr>
        <w:t>公开招标</w:t>
      </w:r>
      <w:r>
        <w:rPr>
          <w:rFonts w:hint="eastAsia" w:ascii="宋体" w:hAnsi="宋体" w:eastAsia="宋体" w:cs="宋体"/>
          <w:sz w:val="24"/>
          <w:szCs w:val="24"/>
        </w:rPr>
        <w:t>的方式，择优选择学校“双高 ”建设项目专项审计服务的专业机构。</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bookmarkStart w:id="4" w:name="bookmark5"/>
      <w:bookmarkEnd w:id="4"/>
      <w:r>
        <w:rPr>
          <w:rFonts w:hint="eastAsia" w:ascii="宋体" w:hAnsi="宋体" w:eastAsia="宋体" w:cs="宋体"/>
          <w:sz w:val="24"/>
          <w:szCs w:val="24"/>
        </w:rPr>
        <w:t>二、服务内容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供应商根据财政部、教育部对中国特色高水平高职学校和专业建设计划项目验收的要求，对</w:t>
      </w:r>
      <w:r>
        <w:rPr>
          <w:rFonts w:hint="eastAsia" w:ascii="宋体" w:hAnsi="宋体" w:eastAsia="宋体" w:cs="宋体"/>
          <w:sz w:val="24"/>
          <w:szCs w:val="24"/>
          <w:lang w:eastAsia="zh-CN"/>
        </w:rPr>
        <w:t>南通职业大学</w:t>
      </w:r>
      <w:r>
        <w:rPr>
          <w:rFonts w:hint="eastAsia" w:ascii="宋体" w:hAnsi="宋体" w:eastAsia="宋体" w:cs="宋体"/>
          <w:sz w:val="24"/>
          <w:szCs w:val="24"/>
        </w:rPr>
        <w:t>“双高 ”建设项目管理情况、资金到位情况、资金使用情况、绩效目标完成情况等进行全面审计并出具审计报告 ，审计过程和审计报告应符合《中国注册会计师执业准则》 的要求。服务内容按采购人要求实施 ，包含但不限于以下内容：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1.项目管理情况</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（1）确认是否建立“双高计划 ”项目组织实施部门、立项申请及审批等决策机构；</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（2）是否建立项目管理、项目资金使用等相关制度；</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（3）检查项目支出财务核算是否合理、规范；</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（4）检查项目支出中的采购管理、合同管理和资产管理情况。</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2.项目资金到位情况</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（1）中央财政专项资金和地方财政专项资金的确认和计量；</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（2）举办方投入资金和院校自筹资金的确认和计量；</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（3）院校自筹资金中行业企业非现金投入的确认和计量。</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3.项目资金支出情况</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（1）依据学校“双高计划 ”项目建设规划、建设内容，确认项目支出结构，进一步核准项目预算执行率，分析项目预算执行率的情况；</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（2）从财务资料审查，确认项目专项资金是否专款专用、专项核算，并对项目支出的合法性、真实性、相关性和完整性进行审计。</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4.绩效评价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对建设项目绩效目标完成情况进行评价。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5.其他需要审计的事项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三、审计服务要求：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供应商</w:t>
      </w:r>
      <w:r>
        <w:rPr>
          <w:rFonts w:hint="eastAsia" w:ascii="宋体" w:hAnsi="宋体" w:eastAsia="宋体" w:cs="宋体"/>
          <w:sz w:val="24"/>
          <w:szCs w:val="24"/>
        </w:rPr>
        <w:t>应委派专人担任本项目的项目负责人（不得兼职），直接对接学校审计处开展审计服务。 如需更换项目负责人，需提前两周与采购人进行协商，经采购人同意后方可更换。如项目负责人实际工作中不能满足采购人要求，采购人有权要求更换。项目负责人要求具有熟练的业务知识和操作技能，服务态度好，做到认真、高效、负责，须具备注册会计师资格，且必须是该项目相关文件签署人、项目主审人。（提供承诺书并加盖公章）</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★2、项目组其他组员须具备财务审计资格，不得随意更换。如需更换项目成员，需提前两周与采购人进行协商，经采购人同意后方可更换。（提供承诺书并加盖公章）</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★3、所有人员应具有良好的职业道德、较强的工作责任感和敬业精神、身体健康，能够适应现场工作，没有违法及重大违规行为记录（提供承诺书并加盖公章）。</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注：上述人员执业资格均在投标单位注册。</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四、商务要求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1、服务时间：乙方须在审计服务时间要求内完成服务内容，审计服务分两阶段完成，第一阶段从签 订合同起 60 个工作日内提交学校 2019-2021 年度“双高 ”建设项目审计、2022 年度“双高 ”建设项目审计审计报告及所有审计资料；第二阶段从甲方对乙方发出正式通知起 60 个工作日内提交学校2019-2023 年度“双高 ”建设项目审计报告及所有审计资料。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2、遵守采购人单位的管理规定，按时保质保量地完成任务；严格遵循诚实信用的原则，不得损害国家利益、社会公共利益和他人的合法权益；</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3、成交供应商不得以任何形式进行分包、转包，如有违反，取消成交资格，并承担相应法律责任。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三、付款事项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3.1 付款进度</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见第</w:t>
      </w:r>
      <w:r>
        <w:rPr>
          <w:rFonts w:hint="eastAsia" w:ascii="宋体" w:hAnsi="宋体" w:eastAsia="宋体" w:cs="宋体"/>
          <w:sz w:val="24"/>
          <w:szCs w:val="24"/>
          <w:lang w:val="en-US" w:eastAsia="zh-CN"/>
        </w:rPr>
        <w:t xml:space="preserve">五部分 </w:t>
      </w:r>
      <w:r>
        <w:rPr>
          <w:rFonts w:hint="eastAsia" w:ascii="宋体" w:hAnsi="宋体" w:eastAsia="宋体" w:cs="宋体"/>
          <w:sz w:val="24"/>
          <w:szCs w:val="24"/>
        </w:rPr>
        <w:t>合同主要条款。</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3.2 货物发票</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根据财务有关规定，采购本项目设备，供应商必须提供所在地增值税专用发票。同时开票单位必须与中标单位一致；否则无法汇款。</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为便于退税工作，请中标供应商在货物验收后提供 A4 打印实物黑白印件一份（每张 A4 幅面可放置 4张不同照片），并随发票一并提交。</w:t>
      </w:r>
    </w:p>
    <w:p>
      <w:pPr>
        <w:spacing w:line="228" w:lineRule="auto"/>
        <w:rPr>
          <w:rFonts w:hint="eastAsia" w:ascii="宋体" w:hAnsi="宋体" w:eastAsia="宋体" w:cs="宋体"/>
          <w:color w:val="FF0000"/>
          <w:sz w:val="20"/>
          <w:szCs w:val="20"/>
        </w:rPr>
        <w:sectPr>
          <w:footerReference r:id="rId6" w:type="default"/>
          <w:pgSz w:w="11905" w:h="16837"/>
          <w:pgMar w:top="1308" w:right="1065" w:bottom="556" w:left="1311" w:header="0" w:footer="378" w:gutter="0"/>
          <w:pgNumType w:fmt="decimal" w:start="1"/>
          <w:cols w:space="720" w:num="1"/>
        </w:sectPr>
      </w:pPr>
    </w:p>
    <w:p>
      <w:pPr>
        <w:snapToGrid w:val="0"/>
        <w:spacing w:line="300" w:lineRule="auto"/>
        <w:jc w:val="center"/>
        <w:outlineLvl w:val="0"/>
        <w:rPr>
          <w:rFonts w:hint="eastAsia" w:ascii="宋体" w:hAnsi="宋体" w:eastAsia="宋体" w:cs="宋体"/>
          <w:b/>
          <w:sz w:val="36"/>
          <w:szCs w:val="36"/>
        </w:rPr>
      </w:pPr>
      <w:r>
        <w:rPr>
          <w:rFonts w:hint="eastAsia" w:ascii="宋体" w:hAnsi="宋体" w:eastAsia="宋体" w:cs="宋体"/>
          <w:b/>
          <w:sz w:val="36"/>
          <w:szCs w:val="36"/>
        </w:rPr>
        <w:t>第四部分  开标和评标</w:t>
      </w:r>
    </w:p>
    <w:p>
      <w:pPr>
        <w:tabs>
          <w:tab w:val="left" w:pos="3585"/>
        </w:tabs>
        <w:snapToGrid w:val="0"/>
        <w:spacing w:line="480" w:lineRule="exact"/>
        <w:ind w:firstLine="463" w:firstLineChars="192"/>
        <w:rPr>
          <w:rFonts w:hint="eastAsia" w:ascii="宋体" w:hAnsi="宋体" w:eastAsia="宋体" w:cs="宋体"/>
          <w:b/>
          <w:sz w:val="24"/>
        </w:rPr>
      </w:pPr>
      <w:r>
        <w:rPr>
          <w:rFonts w:hint="eastAsia" w:ascii="宋体" w:hAnsi="宋体" w:eastAsia="宋体" w:cs="宋体"/>
          <w:b/>
          <w:bCs/>
          <w:sz w:val="24"/>
        </w:rPr>
        <w:t>一、</w:t>
      </w:r>
      <w:r>
        <w:rPr>
          <w:rFonts w:hint="eastAsia" w:ascii="宋体" w:hAnsi="宋体" w:eastAsia="宋体" w:cs="宋体"/>
          <w:b/>
          <w:sz w:val="24"/>
        </w:rPr>
        <w:t>采购人委托代理机构组织开标</w:t>
      </w:r>
    </w:p>
    <w:p>
      <w:pPr>
        <w:tabs>
          <w:tab w:val="left" w:pos="3585"/>
        </w:tabs>
        <w:snapToGrid w:val="0"/>
        <w:spacing w:line="480" w:lineRule="exact"/>
        <w:ind w:firstLine="460" w:firstLineChars="192"/>
        <w:rPr>
          <w:rFonts w:hint="eastAsia" w:ascii="宋体" w:hAnsi="宋体" w:eastAsia="宋体" w:cs="宋体"/>
          <w:kern w:val="0"/>
          <w:sz w:val="24"/>
        </w:rPr>
      </w:pPr>
      <w:r>
        <w:rPr>
          <w:rFonts w:hint="eastAsia" w:ascii="宋体" w:hAnsi="宋体" w:eastAsia="宋体" w:cs="宋体"/>
          <w:kern w:val="0"/>
          <w:sz w:val="24"/>
          <w:lang w:val="zh-CN"/>
        </w:rPr>
        <w:t>投标人须持有效身份</w:t>
      </w:r>
      <w:r>
        <w:rPr>
          <w:rFonts w:hint="eastAsia" w:ascii="宋体" w:hAnsi="宋体" w:eastAsia="宋体" w:cs="宋体"/>
          <w:kern w:val="0"/>
          <w:sz w:val="24"/>
        </w:rPr>
        <w:t>证明</w:t>
      </w:r>
      <w:r>
        <w:rPr>
          <w:rFonts w:hint="eastAsia" w:ascii="宋体" w:hAnsi="宋体" w:eastAsia="宋体" w:cs="宋体"/>
          <w:kern w:val="0"/>
          <w:sz w:val="24"/>
          <w:lang w:val="zh-CN"/>
        </w:rPr>
        <w:t>参加开标会。</w:t>
      </w:r>
    </w:p>
    <w:p>
      <w:pPr>
        <w:numPr>
          <w:ilvl w:val="0"/>
          <w:numId w:val="1"/>
        </w:numPr>
        <w:snapToGrid w:val="0"/>
        <w:spacing w:line="480" w:lineRule="exact"/>
        <w:ind w:firstLine="570"/>
        <w:rPr>
          <w:rFonts w:hint="eastAsia" w:ascii="宋体" w:hAnsi="宋体" w:eastAsia="宋体" w:cs="宋体"/>
          <w:b/>
          <w:bCs/>
          <w:sz w:val="24"/>
        </w:rPr>
      </w:pPr>
      <w:r>
        <w:rPr>
          <w:rFonts w:hint="eastAsia" w:ascii="宋体" w:hAnsi="宋体" w:eastAsia="宋体" w:cs="宋体"/>
          <w:b/>
          <w:bCs/>
          <w:sz w:val="24"/>
        </w:rPr>
        <w:t>评委会由有关专家和</w:t>
      </w:r>
      <w:r>
        <w:rPr>
          <w:rFonts w:hint="eastAsia" w:ascii="宋体" w:hAnsi="宋体" w:eastAsia="宋体" w:cs="宋体"/>
          <w:b/>
          <w:sz w:val="24"/>
        </w:rPr>
        <w:t>采购人代表</w:t>
      </w:r>
      <w:r>
        <w:rPr>
          <w:rFonts w:hint="eastAsia" w:ascii="宋体" w:hAnsi="宋体" w:eastAsia="宋体" w:cs="宋体"/>
          <w:b/>
          <w:bCs/>
          <w:sz w:val="24"/>
        </w:rPr>
        <w:t>组成</w:t>
      </w:r>
      <w:r>
        <w:rPr>
          <w:rFonts w:hint="eastAsia" w:ascii="宋体" w:hAnsi="宋体" w:eastAsia="宋体" w:cs="宋体"/>
          <w:b/>
          <w:sz w:val="24"/>
        </w:rPr>
        <w:t>，按照</w:t>
      </w:r>
      <w:r>
        <w:rPr>
          <w:rFonts w:hint="eastAsia" w:ascii="宋体" w:hAnsi="宋体" w:eastAsia="宋体" w:cs="宋体"/>
          <w:b/>
          <w:bCs/>
          <w:sz w:val="24"/>
        </w:rPr>
        <w:t>公平、公正、择优的原则进行</w:t>
      </w:r>
      <w:r>
        <w:rPr>
          <w:rFonts w:hint="eastAsia" w:ascii="宋体" w:hAnsi="宋体" w:eastAsia="宋体" w:cs="宋体"/>
          <w:b/>
          <w:sz w:val="24"/>
        </w:rPr>
        <w:t>独立</w:t>
      </w:r>
      <w:r>
        <w:rPr>
          <w:rFonts w:hint="eastAsia" w:ascii="宋体" w:hAnsi="宋体" w:eastAsia="宋体" w:cs="宋体"/>
          <w:b/>
          <w:bCs/>
          <w:sz w:val="24"/>
        </w:rPr>
        <w:t>评标。</w:t>
      </w:r>
    </w:p>
    <w:p>
      <w:pPr>
        <w:snapToGrid w:val="0"/>
        <w:spacing w:line="480" w:lineRule="exact"/>
        <w:ind w:firstLine="480" w:firstLineChars="200"/>
        <w:rPr>
          <w:rFonts w:hint="eastAsia" w:ascii="宋体" w:hAnsi="宋体" w:eastAsia="宋体" w:cs="宋体"/>
          <w:bCs/>
          <w:sz w:val="24"/>
        </w:rPr>
      </w:pPr>
      <w:r>
        <w:rPr>
          <w:rFonts w:hint="eastAsia" w:ascii="宋体" w:hAnsi="宋体" w:eastAsia="宋体" w:cs="宋体"/>
          <w:bCs/>
          <w:sz w:val="24"/>
        </w:rPr>
        <w:t>由采购人代表对投标人资格性、符合性审查，对未通过审查的供应商，应现场告知原因。评委会对合格供应商的投标文件进行评审。</w:t>
      </w:r>
    </w:p>
    <w:p>
      <w:pPr>
        <w:snapToGrid w:val="0"/>
        <w:spacing w:line="480" w:lineRule="exact"/>
        <w:ind w:firstLine="570"/>
        <w:rPr>
          <w:rFonts w:hint="eastAsia" w:ascii="宋体" w:hAnsi="宋体" w:eastAsia="宋体" w:cs="宋体"/>
          <w:b/>
          <w:bCs/>
          <w:sz w:val="24"/>
        </w:rPr>
      </w:pPr>
      <w:r>
        <w:rPr>
          <w:rFonts w:hint="eastAsia" w:ascii="宋体" w:hAnsi="宋体" w:eastAsia="宋体" w:cs="宋体"/>
          <w:b/>
          <w:bCs/>
          <w:sz w:val="24"/>
        </w:rPr>
        <w:t>（一）评审内容</w:t>
      </w:r>
    </w:p>
    <w:p>
      <w:pPr>
        <w:snapToGrid w:val="0"/>
        <w:spacing w:line="480" w:lineRule="exact"/>
        <w:ind w:firstLine="480" w:firstLineChars="200"/>
        <w:jc w:val="left"/>
        <w:rPr>
          <w:rFonts w:hint="eastAsia" w:ascii="宋体" w:hAnsi="宋体" w:eastAsia="宋体" w:cs="宋体"/>
          <w:bCs/>
          <w:sz w:val="24"/>
        </w:rPr>
      </w:pPr>
      <w:r>
        <w:rPr>
          <w:rFonts w:hint="eastAsia" w:ascii="宋体" w:hAnsi="宋体" w:eastAsia="宋体" w:cs="宋体"/>
          <w:bCs/>
          <w:sz w:val="24"/>
        </w:rPr>
        <w:t>1、是否递交投标文件；</w:t>
      </w:r>
    </w:p>
    <w:p>
      <w:pPr>
        <w:snapToGrid w:val="0"/>
        <w:spacing w:line="480" w:lineRule="exact"/>
        <w:ind w:firstLine="480" w:firstLineChars="200"/>
        <w:jc w:val="left"/>
        <w:rPr>
          <w:rFonts w:hint="eastAsia" w:ascii="宋体" w:hAnsi="宋体" w:eastAsia="宋体" w:cs="宋体"/>
          <w:bCs/>
          <w:sz w:val="24"/>
        </w:rPr>
      </w:pPr>
      <w:r>
        <w:rPr>
          <w:rFonts w:hint="eastAsia" w:ascii="宋体" w:hAnsi="宋体" w:eastAsia="宋体" w:cs="宋体"/>
          <w:bCs/>
          <w:sz w:val="24"/>
        </w:rPr>
        <w:t>2、投标资格是否符合;</w:t>
      </w:r>
    </w:p>
    <w:p>
      <w:pPr>
        <w:snapToGrid w:val="0"/>
        <w:spacing w:line="480" w:lineRule="exact"/>
        <w:ind w:firstLine="480" w:firstLineChars="200"/>
        <w:jc w:val="left"/>
        <w:rPr>
          <w:rFonts w:hint="eastAsia" w:ascii="宋体" w:hAnsi="宋体" w:eastAsia="宋体" w:cs="宋体"/>
          <w:sz w:val="24"/>
        </w:rPr>
      </w:pPr>
      <w:r>
        <w:rPr>
          <w:rFonts w:hint="eastAsia" w:ascii="宋体" w:hAnsi="宋体" w:eastAsia="宋体" w:cs="宋体"/>
          <w:sz w:val="24"/>
        </w:rPr>
        <w:t>3、投标文件是否完整；</w:t>
      </w:r>
    </w:p>
    <w:p>
      <w:pPr>
        <w:snapToGrid w:val="0"/>
        <w:spacing w:line="480" w:lineRule="exact"/>
        <w:ind w:firstLine="480" w:firstLineChars="200"/>
        <w:jc w:val="left"/>
        <w:rPr>
          <w:rFonts w:hint="eastAsia" w:ascii="宋体" w:hAnsi="宋体" w:eastAsia="宋体" w:cs="宋体"/>
          <w:sz w:val="24"/>
        </w:rPr>
      </w:pPr>
      <w:r>
        <w:rPr>
          <w:rFonts w:hint="eastAsia" w:ascii="宋体" w:hAnsi="宋体" w:eastAsia="宋体" w:cs="宋体"/>
          <w:sz w:val="24"/>
        </w:rPr>
        <w:t>4、投标文件是否恰当地签署；</w:t>
      </w:r>
    </w:p>
    <w:p>
      <w:pPr>
        <w:snapToGrid w:val="0"/>
        <w:spacing w:line="480" w:lineRule="exact"/>
        <w:ind w:firstLine="480" w:firstLineChars="200"/>
        <w:jc w:val="left"/>
        <w:rPr>
          <w:rFonts w:hint="eastAsia" w:ascii="宋体" w:hAnsi="宋体" w:eastAsia="宋体" w:cs="宋体"/>
          <w:sz w:val="24"/>
        </w:rPr>
      </w:pPr>
      <w:r>
        <w:rPr>
          <w:rFonts w:hint="eastAsia" w:ascii="宋体" w:hAnsi="宋体" w:eastAsia="宋体" w:cs="宋体"/>
          <w:sz w:val="24"/>
        </w:rPr>
        <w:t>5、是否作出实质性响应（是否有实质性响应，只根据投标文件本身，而不寻求外部证据）；</w:t>
      </w:r>
    </w:p>
    <w:p>
      <w:pPr>
        <w:snapToGrid w:val="0"/>
        <w:spacing w:line="480" w:lineRule="exact"/>
        <w:ind w:firstLine="480" w:firstLineChars="200"/>
        <w:jc w:val="left"/>
        <w:rPr>
          <w:rFonts w:hint="eastAsia" w:ascii="宋体" w:hAnsi="宋体" w:eastAsia="宋体" w:cs="宋体"/>
          <w:sz w:val="24"/>
        </w:rPr>
      </w:pPr>
      <w:r>
        <w:rPr>
          <w:rFonts w:hint="eastAsia" w:ascii="宋体" w:hAnsi="宋体" w:eastAsia="宋体" w:cs="宋体"/>
          <w:sz w:val="24"/>
        </w:rPr>
        <w:t>6、是否有计算错误。</w:t>
      </w:r>
    </w:p>
    <w:p>
      <w:pPr>
        <w:snapToGrid w:val="0"/>
        <w:spacing w:line="480" w:lineRule="exact"/>
        <w:ind w:firstLine="482" w:firstLineChars="200"/>
        <w:rPr>
          <w:rFonts w:hint="eastAsia" w:ascii="宋体" w:hAnsi="宋体" w:eastAsia="宋体" w:cs="宋体"/>
          <w:b/>
          <w:bCs/>
          <w:sz w:val="24"/>
        </w:rPr>
      </w:pPr>
      <w:r>
        <w:rPr>
          <w:rFonts w:hint="eastAsia" w:ascii="宋体" w:hAnsi="宋体" w:eastAsia="宋体" w:cs="宋体"/>
          <w:b/>
          <w:bCs/>
          <w:sz w:val="24"/>
        </w:rPr>
        <w:t>（二）相应的规定</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1、投标文件中开标一览表（报价表）内容与投标文件中相应内容不一致的，以开标一览表（报价表）为准；</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2、大写金额和小写金额不一致的，以大写金额为准；</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3、单价金额小数点或者百分比有明显错位的，以开标一览表的总价为准，并修改单价；</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4、总价金额与按单价汇总金额不一致的，以单价金额计算结果为准。</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同时出现两种以上不一致的，按照前款规定的顺序修正。修正后的报价按照财政部第87号令第五十一条第二款的规定经投标人确认后产生约束力，投标人不确认的，其投标无效。</w:t>
      </w:r>
    </w:p>
    <w:p>
      <w:pPr>
        <w:tabs>
          <w:tab w:val="left" w:pos="3585"/>
        </w:tabs>
        <w:snapToGrid w:val="0"/>
        <w:spacing w:line="480" w:lineRule="exact"/>
        <w:ind w:firstLine="482" w:firstLineChars="200"/>
        <w:rPr>
          <w:rFonts w:hint="eastAsia" w:ascii="宋体" w:hAnsi="宋体" w:eastAsia="宋体" w:cs="宋体"/>
          <w:b/>
          <w:bCs/>
          <w:sz w:val="24"/>
        </w:rPr>
      </w:pPr>
      <w:r>
        <w:rPr>
          <w:rFonts w:hint="eastAsia" w:ascii="宋体" w:hAnsi="宋体" w:eastAsia="宋体" w:cs="宋体"/>
          <w:b/>
          <w:bCs/>
          <w:sz w:val="24"/>
        </w:rPr>
        <w:t>三、</w:t>
      </w:r>
      <w:r>
        <w:rPr>
          <w:rFonts w:hint="eastAsia" w:ascii="宋体" w:hAnsi="宋体" w:eastAsia="宋体" w:cs="宋体"/>
          <w:b/>
          <w:sz w:val="24"/>
        </w:rPr>
        <w:t>陈述、演示、</w:t>
      </w:r>
      <w:r>
        <w:rPr>
          <w:rFonts w:hint="eastAsia" w:ascii="宋体" w:hAnsi="宋体" w:eastAsia="宋体" w:cs="宋体"/>
          <w:b/>
          <w:bCs/>
          <w:sz w:val="24"/>
        </w:rPr>
        <w:t>答疑、澄清</w:t>
      </w:r>
    </w:p>
    <w:p>
      <w:pPr>
        <w:snapToGrid w:val="0"/>
        <w:spacing w:line="480" w:lineRule="exact"/>
        <w:ind w:firstLine="570"/>
        <w:rPr>
          <w:rFonts w:hint="eastAsia" w:ascii="宋体" w:hAnsi="宋体" w:eastAsia="宋体" w:cs="宋体"/>
          <w:b/>
          <w:sz w:val="24"/>
        </w:rPr>
      </w:pPr>
      <w:r>
        <w:rPr>
          <w:rFonts w:hint="eastAsia" w:ascii="宋体" w:hAnsi="宋体" w:eastAsia="宋体" w:cs="宋体"/>
          <w:sz w:val="24"/>
          <w:shd w:val="clear" w:color="auto" w:fill="FFFFFF"/>
        </w:rPr>
        <w:t>如评委会认为有必要，投标人按评委会的要求作陈述、演示、</w:t>
      </w:r>
      <w:r>
        <w:rPr>
          <w:rFonts w:hint="eastAsia" w:ascii="宋体" w:hAnsi="宋体" w:eastAsia="宋体" w:cs="宋体"/>
          <w:sz w:val="24"/>
        </w:rPr>
        <w:t>答疑及澄清其投标内容。时间由评委会掌握。</w:t>
      </w:r>
    </w:p>
    <w:p>
      <w:pPr>
        <w:snapToGrid w:val="0"/>
        <w:spacing w:line="480" w:lineRule="exact"/>
        <w:ind w:firstLine="570"/>
        <w:rPr>
          <w:rFonts w:hint="eastAsia" w:ascii="宋体" w:hAnsi="宋体" w:eastAsia="宋体" w:cs="宋体"/>
          <w:sz w:val="24"/>
        </w:rPr>
      </w:pPr>
      <w:r>
        <w:rPr>
          <w:rFonts w:hint="eastAsia" w:ascii="宋体" w:hAnsi="宋体" w:eastAsia="宋体" w:cs="宋体"/>
          <w:sz w:val="24"/>
        </w:rPr>
        <w:t>重要澄清答复应是书面的，但不得对投标内容进行实质性修改。</w:t>
      </w:r>
    </w:p>
    <w:p>
      <w:pPr>
        <w:snapToGrid w:val="0"/>
        <w:spacing w:line="480" w:lineRule="exact"/>
        <w:ind w:firstLine="570"/>
        <w:rPr>
          <w:rFonts w:hint="eastAsia" w:ascii="宋体" w:hAnsi="宋体" w:eastAsia="宋体" w:cs="宋体"/>
          <w:b/>
          <w:sz w:val="24"/>
        </w:rPr>
      </w:pPr>
      <w:r>
        <w:rPr>
          <w:rFonts w:hint="eastAsia" w:ascii="宋体" w:hAnsi="宋体" w:eastAsia="宋体" w:cs="宋体"/>
          <w:b/>
          <w:sz w:val="24"/>
        </w:rPr>
        <w:t>四、出现下列情形之一的，作无效投标处理</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1、投标文件未按招标文件要求密封、签署、盖章及主要资料不齐全的；</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2、未完整上传投标文件电子文档的，或上传的文件打不开的；</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3、不具备招标文件中规定的资格要求的；</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4、报价超过招标文件中规定的预算金额或者最高限价的；</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5、报价文件出现在其他投标文件中的；</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6、投标文件含有采购人不能接受的附加条件的；</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7、不符合法律、法规和招标文件中规定的其他实质性要求的。</w:t>
      </w:r>
    </w:p>
    <w:p>
      <w:pPr>
        <w:snapToGrid w:val="0"/>
        <w:spacing w:line="480" w:lineRule="exact"/>
        <w:ind w:firstLine="570"/>
        <w:rPr>
          <w:rFonts w:hint="eastAsia" w:ascii="宋体" w:hAnsi="宋体" w:eastAsia="宋体" w:cs="宋体"/>
          <w:b/>
          <w:sz w:val="24"/>
        </w:rPr>
      </w:pPr>
      <w:r>
        <w:rPr>
          <w:rFonts w:hint="eastAsia" w:ascii="宋体" w:hAnsi="宋体" w:eastAsia="宋体" w:cs="宋体"/>
          <w:b/>
          <w:sz w:val="24"/>
        </w:rPr>
        <w:t>五、出现下列情形之一的，作废标处理</w:t>
      </w:r>
    </w:p>
    <w:p>
      <w:pPr>
        <w:snapToGrid w:val="0"/>
        <w:spacing w:line="480" w:lineRule="exact"/>
        <w:ind w:firstLine="570"/>
        <w:rPr>
          <w:rFonts w:hint="eastAsia" w:ascii="宋体" w:hAnsi="宋体" w:eastAsia="宋体" w:cs="宋体"/>
          <w:sz w:val="24"/>
        </w:rPr>
      </w:pPr>
      <w:r>
        <w:rPr>
          <w:rFonts w:hint="eastAsia" w:ascii="宋体" w:hAnsi="宋体" w:eastAsia="宋体" w:cs="宋体"/>
          <w:sz w:val="24"/>
        </w:rPr>
        <w:t>1、符合专业条件的投标人或者对招标文件作实质响应的投标人不足3家的；</w:t>
      </w:r>
    </w:p>
    <w:p>
      <w:pPr>
        <w:snapToGrid w:val="0"/>
        <w:spacing w:line="480" w:lineRule="exact"/>
        <w:ind w:firstLine="555"/>
        <w:rPr>
          <w:rFonts w:hint="eastAsia" w:ascii="宋体" w:hAnsi="宋体" w:eastAsia="宋体" w:cs="宋体"/>
          <w:sz w:val="24"/>
        </w:rPr>
      </w:pPr>
      <w:r>
        <w:rPr>
          <w:rFonts w:hint="eastAsia" w:ascii="宋体" w:hAnsi="宋体" w:eastAsia="宋体" w:cs="宋体"/>
          <w:sz w:val="24"/>
        </w:rPr>
        <w:t>2、出现影响采购公正的违法违规行为的；</w:t>
      </w:r>
    </w:p>
    <w:p>
      <w:pPr>
        <w:snapToGrid w:val="0"/>
        <w:spacing w:line="480" w:lineRule="exact"/>
        <w:ind w:firstLine="555"/>
        <w:rPr>
          <w:rFonts w:hint="eastAsia" w:ascii="宋体" w:hAnsi="宋体" w:eastAsia="宋体" w:cs="宋体"/>
          <w:sz w:val="24"/>
        </w:rPr>
      </w:pPr>
      <w:r>
        <w:rPr>
          <w:rFonts w:hint="eastAsia" w:ascii="宋体" w:hAnsi="宋体" w:eastAsia="宋体" w:cs="宋体"/>
          <w:sz w:val="24"/>
        </w:rPr>
        <w:t>3、投标人的报价均超过了采购预算，采购人不能支付的；</w:t>
      </w:r>
    </w:p>
    <w:p>
      <w:pPr>
        <w:snapToGrid w:val="0"/>
        <w:spacing w:line="480" w:lineRule="exact"/>
        <w:ind w:firstLine="555"/>
        <w:rPr>
          <w:rFonts w:hint="eastAsia" w:ascii="宋体" w:hAnsi="宋体" w:eastAsia="宋体" w:cs="宋体"/>
          <w:sz w:val="24"/>
        </w:rPr>
      </w:pPr>
      <w:r>
        <w:rPr>
          <w:rFonts w:hint="eastAsia" w:ascii="宋体" w:hAnsi="宋体" w:eastAsia="宋体" w:cs="宋体"/>
          <w:sz w:val="24"/>
        </w:rPr>
        <w:t>4、因重大变故，采购任务取消的。</w:t>
      </w:r>
    </w:p>
    <w:p>
      <w:pPr>
        <w:snapToGrid w:val="0"/>
        <w:spacing w:line="480" w:lineRule="exact"/>
        <w:ind w:firstLine="555"/>
        <w:rPr>
          <w:rFonts w:hint="eastAsia" w:ascii="宋体" w:hAnsi="宋体" w:eastAsia="宋体" w:cs="宋体"/>
          <w:sz w:val="24"/>
          <w:lang w:val="en-US" w:eastAsia="zh-CN"/>
        </w:rPr>
      </w:pPr>
      <w:r>
        <w:rPr>
          <w:rFonts w:hint="eastAsia" w:ascii="宋体" w:hAnsi="宋体" w:eastAsia="宋体" w:cs="宋体"/>
          <w:sz w:val="24"/>
          <w:lang w:val="en-US" w:eastAsia="zh-CN"/>
        </w:rPr>
        <w:t>5、供应商的商务技术标部分得分相差悬殊，评标委员会认为得分畸低者没有实质性响应的；</w:t>
      </w:r>
    </w:p>
    <w:p>
      <w:pPr>
        <w:snapToGrid w:val="0"/>
        <w:spacing w:line="480" w:lineRule="exact"/>
        <w:ind w:firstLine="555"/>
        <w:rPr>
          <w:rFonts w:hint="eastAsia" w:ascii="宋体" w:hAnsi="宋体" w:eastAsia="宋体" w:cs="宋体"/>
          <w:sz w:val="24"/>
        </w:rPr>
      </w:pPr>
      <w:r>
        <w:rPr>
          <w:rFonts w:hint="eastAsia" w:ascii="宋体" w:hAnsi="宋体" w:eastAsia="宋体" w:cs="宋体"/>
          <w:sz w:val="24"/>
        </w:rPr>
        <w:t>上述均保留评委会认定可以确定为无效投标或废标的其他情况。</w:t>
      </w:r>
    </w:p>
    <w:p>
      <w:pPr>
        <w:snapToGrid w:val="0"/>
        <w:spacing w:line="480" w:lineRule="exact"/>
        <w:ind w:firstLine="555"/>
        <w:rPr>
          <w:rFonts w:hint="eastAsia" w:ascii="宋体" w:hAnsi="宋体" w:eastAsia="宋体" w:cs="宋体"/>
          <w:b/>
          <w:sz w:val="24"/>
        </w:rPr>
      </w:pPr>
      <w:r>
        <w:rPr>
          <w:rFonts w:hint="eastAsia" w:ascii="宋体" w:hAnsi="宋体" w:eastAsia="宋体" w:cs="宋体"/>
          <w:b/>
          <w:sz w:val="24"/>
        </w:rPr>
        <w:t>六</w:t>
      </w:r>
      <w:r>
        <w:rPr>
          <w:rFonts w:hint="eastAsia" w:ascii="宋体" w:hAnsi="宋体" w:eastAsia="宋体" w:cs="宋体"/>
          <w:sz w:val="24"/>
        </w:rPr>
        <w:t>、</w:t>
      </w:r>
      <w:r>
        <w:rPr>
          <w:rFonts w:hint="eastAsia" w:ascii="宋体" w:hAnsi="宋体" w:eastAsia="宋体" w:cs="宋体"/>
          <w:b/>
          <w:sz w:val="24"/>
        </w:rPr>
        <w:t>变更为其他方式采购的情形</w:t>
      </w:r>
    </w:p>
    <w:p>
      <w:pPr>
        <w:autoSpaceDE w:val="0"/>
        <w:autoSpaceDN w:val="0"/>
        <w:adjustRightInd w:val="0"/>
        <w:snapToGrid w:val="0"/>
        <w:spacing w:line="480" w:lineRule="exact"/>
        <w:ind w:firstLine="480" w:firstLineChars="200"/>
        <w:rPr>
          <w:rFonts w:hint="eastAsia" w:ascii="宋体" w:hAnsi="宋体" w:eastAsia="宋体" w:cs="宋体"/>
          <w:sz w:val="24"/>
          <w:lang w:val="zh-CN"/>
        </w:rPr>
      </w:pPr>
      <w:r>
        <w:rPr>
          <w:rFonts w:hint="eastAsia" w:ascii="宋体" w:hAnsi="宋体" w:eastAsia="宋体" w:cs="宋体"/>
          <w:sz w:val="24"/>
        </w:rPr>
        <w:t>投标截止时间出现：参加投标的供应商不足3家的，及评标中出现符合专业条件的供应商或对招标文件作实质响应的投标人不足3家如下情形时，除采购任务取消外，采购人视情采取其他方式采购。</w:t>
      </w:r>
      <w:r>
        <w:rPr>
          <w:rFonts w:hint="eastAsia" w:ascii="宋体" w:hAnsi="宋体" w:eastAsia="宋体" w:cs="宋体"/>
          <w:sz w:val="24"/>
          <w:lang w:val="zh-CN"/>
        </w:rPr>
        <w:t>本次招标文件中对供应商资质、技术等要求，将作为</w:t>
      </w:r>
      <w:r>
        <w:rPr>
          <w:rFonts w:hint="eastAsia" w:ascii="宋体" w:hAnsi="宋体" w:eastAsia="宋体" w:cs="宋体"/>
          <w:sz w:val="24"/>
        </w:rPr>
        <w:t>其他</w:t>
      </w:r>
      <w:r>
        <w:rPr>
          <w:rFonts w:hint="eastAsia" w:ascii="宋体" w:hAnsi="宋体" w:eastAsia="宋体" w:cs="宋体"/>
          <w:sz w:val="24"/>
          <w:lang w:val="zh-CN"/>
        </w:rPr>
        <w:t>方式采购的基本要求和依据。原已经参加投标并符合要求的供应商，根据自愿原则，参加</w:t>
      </w:r>
      <w:r>
        <w:rPr>
          <w:rFonts w:hint="eastAsia" w:ascii="宋体" w:hAnsi="宋体" w:eastAsia="宋体" w:cs="宋体"/>
          <w:sz w:val="24"/>
        </w:rPr>
        <w:t>其他</w:t>
      </w:r>
      <w:r>
        <w:rPr>
          <w:rFonts w:hint="eastAsia" w:ascii="宋体" w:hAnsi="宋体" w:eastAsia="宋体" w:cs="宋体"/>
          <w:sz w:val="24"/>
          <w:lang w:val="zh-CN"/>
        </w:rPr>
        <w:t>方式采购。</w:t>
      </w:r>
    </w:p>
    <w:p>
      <w:pPr>
        <w:snapToGrid w:val="0"/>
        <w:spacing w:line="480" w:lineRule="exact"/>
        <w:ind w:firstLine="555"/>
        <w:rPr>
          <w:rFonts w:hint="eastAsia" w:ascii="宋体" w:hAnsi="宋体" w:eastAsia="宋体" w:cs="宋体"/>
          <w:b/>
          <w:sz w:val="24"/>
        </w:rPr>
      </w:pPr>
      <w:r>
        <w:rPr>
          <w:rFonts w:hint="eastAsia" w:ascii="宋体" w:hAnsi="宋体" w:eastAsia="宋体" w:cs="宋体"/>
          <w:b/>
          <w:sz w:val="24"/>
        </w:rPr>
        <w:t>七、评标方法</w:t>
      </w:r>
    </w:p>
    <w:p>
      <w:pPr>
        <w:snapToGrid w:val="0"/>
        <w:spacing w:line="480" w:lineRule="exact"/>
        <w:ind w:firstLine="555"/>
        <w:rPr>
          <w:rFonts w:hint="eastAsia" w:ascii="宋体" w:hAnsi="宋体" w:eastAsia="宋体" w:cs="宋体"/>
          <w:sz w:val="24"/>
        </w:rPr>
      </w:pPr>
      <w:r>
        <w:rPr>
          <w:rFonts w:hint="eastAsia" w:ascii="宋体" w:hAnsi="宋体" w:eastAsia="宋体" w:cs="宋体"/>
          <w:sz w:val="24"/>
        </w:rPr>
        <w:t>采用综合评分法。分资格审查、商务技术标、价格标三部分评审，总分值为100分，加分和减分因素除外。</w:t>
      </w:r>
    </w:p>
    <w:p>
      <w:pPr>
        <w:snapToGrid w:val="0"/>
        <w:spacing w:line="480" w:lineRule="exact"/>
        <w:ind w:firstLine="555"/>
        <w:rPr>
          <w:rFonts w:hint="eastAsia" w:ascii="宋体" w:hAnsi="宋体" w:eastAsia="宋体" w:cs="宋体"/>
          <w:sz w:val="24"/>
        </w:rPr>
      </w:pPr>
      <w:r>
        <w:rPr>
          <w:rFonts w:hint="eastAsia" w:ascii="宋体" w:hAnsi="宋体" w:eastAsia="宋体" w:cs="宋体"/>
          <w:sz w:val="24"/>
        </w:rPr>
        <w:t>首先由采购人评审投标人资格性、符合性，对合格的投标人由评委会评审商务技术标，待商务技术标评审结束后，再开启价格标。</w:t>
      </w:r>
    </w:p>
    <w:p>
      <w:pPr>
        <w:snapToGrid w:val="0"/>
        <w:spacing w:line="480" w:lineRule="exact"/>
        <w:ind w:firstLine="555"/>
        <w:rPr>
          <w:rFonts w:hint="eastAsia" w:ascii="宋体" w:hAnsi="宋体" w:eastAsia="宋体" w:cs="宋体"/>
          <w:sz w:val="24"/>
        </w:rPr>
      </w:pPr>
      <w:r>
        <w:rPr>
          <w:rFonts w:hint="eastAsia" w:ascii="宋体" w:hAnsi="宋体" w:eastAsia="宋体" w:cs="宋体"/>
          <w:sz w:val="24"/>
        </w:rPr>
        <w:t>评委在认真审阅投标文件的基础上，根据各投标文件的商务、技术部分的响应情况，对各评分项目进行评分，不得统一打分。</w:t>
      </w:r>
    </w:p>
    <w:p>
      <w:pPr>
        <w:snapToGrid w:val="0"/>
        <w:spacing w:line="480" w:lineRule="exact"/>
        <w:ind w:left="568"/>
        <w:rPr>
          <w:rFonts w:hint="eastAsia" w:ascii="宋体" w:hAnsi="宋体" w:eastAsia="宋体" w:cs="宋体"/>
          <w:b/>
          <w:sz w:val="24"/>
        </w:rPr>
      </w:pPr>
      <w:r>
        <w:rPr>
          <w:rFonts w:hint="eastAsia" w:ascii="宋体" w:hAnsi="宋体" w:eastAsia="宋体" w:cs="宋体"/>
          <w:b/>
          <w:sz w:val="24"/>
        </w:rPr>
        <w:t>（一）采购人代表对投标人资格性、符合性审查。</w:t>
      </w:r>
    </w:p>
    <w:p>
      <w:pPr>
        <w:pStyle w:val="18"/>
        <w:snapToGrid w:val="0"/>
        <w:spacing w:line="480" w:lineRule="exact"/>
        <w:ind w:firstLine="494"/>
        <w:contextualSpacing/>
        <w:rPr>
          <w:rFonts w:hint="eastAsia" w:ascii="宋体" w:hAnsi="宋体" w:eastAsia="宋体" w:cs="宋体"/>
          <w:sz w:val="24"/>
          <w:szCs w:val="24"/>
        </w:rPr>
      </w:pPr>
      <w:r>
        <w:rPr>
          <w:rFonts w:hint="eastAsia" w:ascii="宋体" w:hAnsi="宋体" w:eastAsia="宋体" w:cs="宋体"/>
          <w:sz w:val="24"/>
          <w:szCs w:val="24"/>
        </w:rPr>
        <w:t>投标人资格性、符合性不合格的，其投标文件判定为无效投标文件。合格的，评委对其投标文件继续评审。</w:t>
      </w:r>
    </w:p>
    <w:p>
      <w:pPr>
        <w:snapToGrid w:val="0"/>
        <w:spacing w:line="480" w:lineRule="exact"/>
        <w:ind w:left="2" w:firstLine="482" w:firstLineChars="200"/>
        <w:jc w:val="left"/>
        <w:rPr>
          <w:rFonts w:hint="eastAsia" w:ascii="宋体" w:hAnsi="宋体" w:eastAsia="宋体" w:cs="宋体"/>
          <w:sz w:val="24"/>
          <w:lang w:val="zh-CN"/>
        </w:rPr>
      </w:pPr>
      <w:r>
        <w:rPr>
          <w:rFonts w:hint="eastAsia" w:ascii="宋体" w:hAnsi="宋体" w:eastAsia="宋体" w:cs="宋体"/>
          <w:b/>
          <w:sz w:val="24"/>
          <w:lang w:val="zh-CN"/>
        </w:rPr>
        <w:t xml:space="preserve"> (二)商务技术分</w:t>
      </w:r>
      <w:r>
        <w:rPr>
          <w:rFonts w:hint="eastAsia" w:ascii="宋体" w:hAnsi="宋体" w:eastAsia="宋体" w:cs="宋体"/>
          <w:sz w:val="24"/>
          <w:lang w:val="zh-CN"/>
        </w:rPr>
        <w:t>：</w:t>
      </w:r>
      <w:r>
        <w:rPr>
          <w:rFonts w:hint="eastAsia" w:ascii="宋体" w:hAnsi="宋体" w:eastAsia="宋体" w:cs="宋体"/>
          <w:sz w:val="24"/>
          <w:u w:val="single"/>
          <w:lang w:val="en-US" w:eastAsia="zh-CN"/>
        </w:rPr>
        <w:t>90</w:t>
      </w:r>
      <w:r>
        <w:rPr>
          <w:rFonts w:hint="eastAsia" w:ascii="宋体" w:hAnsi="宋体" w:eastAsia="宋体" w:cs="宋体"/>
          <w:sz w:val="24"/>
          <w:u w:val="single"/>
          <w:lang w:val="zh-CN"/>
        </w:rPr>
        <w:t>分</w:t>
      </w:r>
    </w:p>
    <w:p>
      <w:pPr>
        <w:snapToGrid w:val="0"/>
        <w:spacing w:line="480" w:lineRule="exact"/>
        <w:ind w:firstLine="600" w:firstLineChars="250"/>
        <w:contextualSpacing/>
        <w:jc w:val="left"/>
        <w:rPr>
          <w:rFonts w:hint="eastAsia" w:ascii="宋体" w:hAnsi="宋体" w:eastAsia="宋体" w:cs="宋体"/>
          <w:sz w:val="24"/>
          <w:szCs w:val="24"/>
        </w:rPr>
      </w:pPr>
      <w:r>
        <w:rPr>
          <w:rFonts w:hint="eastAsia" w:ascii="宋体" w:hAnsi="宋体" w:eastAsia="宋体" w:cs="宋体"/>
          <w:sz w:val="24"/>
          <w:szCs w:val="24"/>
        </w:rPr>
        <w:t>各投标人得分为评委会成员评分的算术平均分，分值保留小数点后两位。</w:t>
      </w:r>
    </w:p>
    <w:tbl>
      <w:tblPr>
        <w:tblStyle w:val="21"/>
        <w:tblW w:w="9462" w:type="dxa"/>
        <w:tblInd w:w="-43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22"/>
        <w:gridCol w:w="578"/>
        <w:gridCol w:w="6711"/>
        <w:gridCol w:w="85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900" w:type="dxa"/>
            <w:gridSpan w:val="2"/>
            <w:noWrap w:val="0"/>
            <w:vAlign w:val="top"/>
          </w:tcPr>
          <w:p>
            <w:pPr>
              <w:pStyle w:val="20"/>
              <w:spacing w:before="37" w:line="217" w:lineRule="auto"/>
              <w:ind w:left="525"/>
              <w:rPr>
                <w:rFonts w:hint="eastAsia" w:ascii="宋体" w:hAnsi="宋体" w:eastAsia="宋体" w:cs="宋体"/>
                <w:sz w:val="24"/>
                <w:szCs w:val="24"/>
              </w:rPr>
            </w:pPr>
            <w:r>
              <w:rPr>
                <w:rFonts w:hint="eastAsia" w:ascii="宋体" w:hAnsi="宋体" w:eastAsia="宋体" w:cs="宋体"/>
                <w:b/>
                <w:bCs/>
                <w:spacing w:val="4"/>
                <w:sz w:val="24"/>
                <w:szCs w:val="24"/>
              </w:rPr>
              <w:t>序号</w:t>
            </w:r>
          </w:p>
        </w:tc>
        <w:tc>
          <w:tcPr>
            <w:tcW w:w="6711" w:type="dxa"/>
            <w:noWrap w:val="0"/>
            <w:vAlign w:val="top"/>
          </w:tcPr>
          <w:p>
            <w:pPr>
              <w:pStyle w:val="20"/>
              <w:spacing w:before="37" w:line="217" w:lineRule="auto"/>
              <w:ind w:left="2942"/>
              <w:rPr>
                <w:rFonts w:hint="eastAsia" w:ascii="宋体" w:hAnsi="宋体" w:eastAsia="宋体" w:cs="宋体"/>
                <w:sz w:val="24"/>
                <w:szCs w:val="24"/>
              </w:rPr>
            </w:pPr>
            <w:r>
              <w:rPr>
                <w:rFonts w:hint="eastAsia" w:ascii="宋体" w:hAnsi="宋体" w:eastAsia="宋体" w:cs="宋体"/>
                <w:b/>
                <w:bCs/>
                <w:spacing w:val="5"/>
                <w:sz w:val="24"/>
                <w:szCs w:val="24"/>
              </w:rPr>
              <w:t>打分办法</w:t>
            </w:r>
          </w:p>
        </w:tc>
        <w:tc>
          <w:tcPr>
            <w:tcW w:w="851" w:type="dxa"/>
            <w:noWrap w:val="0"/>
            <w:vAlign w:val="top"/>
          </w:tcPr>
          <w:p>
            <w:pPr>
              <w:pStyle w:val="20"/>
              <w:spacing w:before="37" w:line="217" w:lineRule="auto"/>
              <w:ind w:left="126"/>
              <w:rPr>
                <w:rFonts w:hint="eastAsia" w:ascii="宋体" w:hAnsi="宋体" w:eastAsia="宋体" w:cs="宋体"/>
                <w:sz w:val="24"/>
                <w:szCs w:val="24"/>
              </w:rPr>
            </w:pPr>
            <w:r>
              <w:rPr>
                <w:rFonts w:hint="eastAsia" w:ascii="宋体" w:hAnsi="宋体" w:eastAsia="宋体" w:cs="宋体"/>
                <w:b/>
                <w:bCs/>
                <w:spacing w:val="3"/>
                <w:sz w:val="24"/>
                <w:szCs w:val="24"/>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5" w:hRule="atLeast"/>
        </w:trPr>
        <w:tc>
          <w:tcPr>
            <w:tcW w:w="1322" w:type="dxa"/>
            <w:vMerge w:val="restart"/>
            <w:tcBorders>
              <w:bottom w:val="nil"/>
            </w:tcBorders>
            <w:noWrap w:val="0"/>
            <w:vAlign w:val="top"/>
          </w:tcPr>
          <w:p>
            <w:pPr>
              <w:spacing w:line="254" w:lineRule="auto"/>
              <w:rPr>
                <w:rFonts w:hint="eastAsia" w:ascii="宋体" w:hAnsi="宋体" w:eastAsia="宋体" w:cs="宋体"/>
                <w:sz w:val="24"/>
                <w:szCs w:val="24"/>
              </w:rPr>
            </w:pPr>
          </w:p>
          <w:p>
            <w:pPr>
              <w:spacing w:line="254" w:lineRule="auto"/>
              <w:rPr>
                <w:rFonts w:hint="eastAsia" w:ascii="宋体" w:hAnsi="宋体" w:eastAsia="宋体" w:cs="宋体"/>
                <w:sz w:val="24"/>
                <w:szCs w:val="24"/>
              </w:rPr>
            </w:pPr>
          </w:p>
          <w:p>
            <w:pPr>
              <w:spacing w:line="254" w:lineRule="auto"/>
              <w:rPr>
                <w:rFonts w:hint="eastAsia" w:ascii="宋体" w:hAnsi="宋体" w:eastAsia="宋体" w:cs="宋体"/>
                <w:sz w:val="24"/>
                <w:szCs w:val="24"/>
              </w:rPr>
            </w:pPr>
          </w:p>
          <w:p>
            <w:pPr>
              <w:spacing w:line="254" w:lineRule="auto"/>
              <w:rPr>
                <w:rFonts w:hint="eastAsia" w:ascii="宋体" w:hAnsi="宋体" w:eastAsia="宋体" w:cs="宋体"/>
                <w:sz w:val="24"/>
                <w:szCs w:val="24"/>
              </w:rPr>
            </w:pPr>
          </w:p>
          <w:p>
            <w:pPr>
              <w:spacing w:line="254" w:lineRule="auto"/>
              <w:rPr>
                <w:rFonts w:hint="eastAsia" w:ascii="宋体" w:hAnsi="宋体" w:eastAsia="宋体" w:cs="宋体"/>
                <w:sz w:val="24"/>
                <w:szCs w:val="24"/>
              </w:rPr>
            </w:pPr>
          </w:p>
          <w:p>
            <w:pPr>
              <w:pStyle w:val="20"/>
              <w:spacing w:before="65" w:line="245" w:lineRule="auto"/>
              <w:ind w:left="133" w:right="124" w:firstLine="10"/>
              <w:jc w:val="both"/>
              <w:rPr>
                <w:rFonts w:hint="eastAsia" w:ascii="宋体" w:hAnsi="宋体" w:eastAsia="宋体" w:cs="宋体"/>
                <w:sz w:val="24"/>
                <w:szCs w:val="24"/>
              </w:rPr>
            </w:pPr>
            <w:r>
              <w:rPr>
                <w:rFonts w:hint="eastAsia" w:ascii="宋体" w:hAnsi="宋体" w:eastAsia="宋体" w:cs="宋体"/>
                <w:b/>
                <w:bCs/>
                <w:spacing w:val="5"/>
                <w:sz w:val="24"/>
                <w:szCs w:val="24"/>
              </w:rPr>
              <w:t>服务方</w:t>
            </w:r>
            <w:r>
              <w:rPr>
                <w:rFonts w:hint="eastAsia" w:ascii="宋体" w:hAnsi="宋体" w:eastAsia="宋体" w:cs="宋体"/>
                <w:sz w:val="24"/>
                <w:szCs w:val="24"/>
              </w:rPr>
              <w:t xml:space="preserve"> </w:t>
            </w:r>
            <w:r>
              <w:rPr>
                <w:rFonts w:hint="eastAsia" w:ascii="宋体" w:hAnsi="宋体" w:eastAsia="宋体" w:cs="宋体"/>
                <w:b/>
                <w:bCs/>
                <w:spacing w:val="5"/>
                <w:sz w:val="24"/>
                <w:szCs w:val="24"/>
              </w:rPr>
              <w:t>案及服</w:t>
            </w:r>
            <w:r>
              <w:rPr>
                <w:rFonts w:hint="eastAsia" w:ascii="宋体" w:hAnsi="宋体" w:eastAsia="宋体" w:cs="宋体"/>
                <w:sz w:val="24"/>
                <w:szCs w:val="24"/>
              </w:rPr>
              <w:t xml:space="preserve"> </w:t>
            </w:r>
            <w:r>
              <w:rPr>
                <w:rFonts w:hint="eastAsia" w:ascii="宋体" w:hAnsi="宋体" w:eastAsia="宋体" w:cs="宋体"/>
                <w:b/>
                <w:bCs/>
                <w:spacing w:val="5"/>
                <w:sz w:val="24"/>
                <w:szCs w:val="24"/>
              </w:rPr>
              <w:t>务承诺</w:t>
            </w:r>
          </w:p>
          <w:p>
            <w:pPr>
              <w:pStyle w:val="20"/>
              <w:spacing w:before="26" w:line="272" w:lineRule="exact"/>
              <w:rPr>
                <w:rFonts w:hint="eastAsia" w:ascii="宋体" w:hAnsi="宋体" w:eastAsia="宋体" w:cs="宋体"/>
                <w:sz w:val="24"/>
                <w:szCs w:val="24"/>
              </w:rPr>
            </w:pPr>
            <w:r>
              <w:rPr>
                <w:rFonts w:hint="eastAsia" w:ascii="宋体" w:hAnsi="宋体" w:eastAsia="宋体" w:cs="宋体"/>
                <w:b/>
                <w:bCs/>
                <w:spacing w:val="-2"/>
                <w:position w:val="4"/>
                <w:sz w:val="24"/>
                <w:szCs w:val="24"/>
              </w:rPr>
              <w:t>（35</w:t>
            </w:r>
            <w:r>
              <w:rPr>
                <w:rFonts w:hint="eastAsia" w:ascii="宋体" w:hAnsi="宋体" w:eastAsia="宋体" w:cs="宋体"/>
                <w:b/>
                <w:bCs/>
                <w:spacing w:val="-3"/>
                <w:sz w:val="24"/>
                <w:szCs w:val="24"/>
              </w:rPr>
              <w:t>分）</w:t>
            </w:r>
          </w:p>
        </w:tc>
        <w:tc>
          <w:tcPr>
            <w:tcW w:w="578" w:type="dxa"/>
            <w:noWrap w:val="0"/>
            <w:vAlign w:val="top"/>
          </w:tcPr>
          <w:p>
            <w:pPr>
              <w:spacing w:line="269" w:lineRule="auto"/>
              <w:rPr>
                <w:rFonts w:hint="eastAsia" w:ascii="宋体" w:hAnsi="宋体" w:eastAsia="宋体" w:cs="宋体"/>
                <w:sz w:val="24"/>
                <w:szCs w:val="24"/>
              </w:rPr>
            </w:pPr>
          </w:p>
          <w:p>
            <w:pPr>
              <w:spacing w:line="269" w:lineRule="auto"/>
              <w:rPr>
                <w:rFonts w:hint="eastAsia" w:ascii="宋体" w:hAnsi="宋体" w:eastAsia="宋体" w:cs="宋体"/>
                <w:sz w:val="24"/>
                <w:szCs w:val="24"/>
              </w:rPr>
            </w:pPr>
          </w:p>
          <w:p>
            <w:pPr>
              <w:pStyle w:val="20"/>
              <w:spacing w:before="65" w:line="190" w:lineRule="auto"/>
              <w:ind w:left="137"/>
              <w:rPr>
                <w:rFonts w:hint="eastAsia" w:ascii="宋体" w:hAnsi="宋体" w:eastAsia="宋体" w:cs="宋体"/>
                <w:sz w:val="24"/>
                <w:szCs w:val="24"/>
              </w:rPr>
            </w:pPr>
            <w:r>
              <w:rPr>
                <w:rFonts w:hint="eastAsia" w:ascii="宋体" w:hAnsi="宋体" w:eastAsia="宋体" w:cs="宋体"/>
                <w:spacing w:val="1"/>
                <w:sz w:val="24"/>
                <w:szCs w:val="24"/>
                <w:lang w:val="en-US" w:eastAsia="zh-CN"/>
              </w:rPr>
              <w:t>1</w:t>
            </w:r>
            <w:r>
              <w:rPr>
                <w:rFonts w:hint="eastAsia" w:ascii="宋体" w:hAnsi="宋体" w:eastAsia="宋体" w:cs="宋体"/>
                <w:spacing w:val="1"/>
                <w:sz w:val="24"/>
                <w:szCs w:val="24"/>
              </w:rPr>
              <w:t>.1</w:t>
            </w:r>
          </w:p>
        </w:tc>
        <w:tc>
          <w:tcPr>
            <w:tcW w:w="6711" w:type="dxa"/>
            <w:noWrap w:val="0"/>
            <w:vAlign w:val="top"/>
          </w:tcPr>
          <w:p>
            <w:pPr>
              <w:pStyle w:val="20"/>
              <w:spacing w:before="33" w:line="244" w:lineRule="auto"/>
              <w:ind w:left="110" w:right="103"/>
              <w:jc w:val="both"/>
              <w:rPr>
                <w:rFonts w:hint="eastAsia" w:ascii="宋体" w:hAnsi="宋体" w:eastAsia="宋体" w:cs="宋体"/>
                <w:sz w:val="24"/>
                <w:szCs w:val="24"/>
              </w:rPr>
            </w:pPr>
            <w:r>
              <w:rPr>
                <w:rFonts w:hint="eastAsia" w:ascii="宋体" w:hAnsi="宋体" w:eastAsia="宋体" w:cs="宋体"/>
                <w:b/>
                <w:bCs/>
                <w:spacing w:val="6"/>
                <w:sz w:val="24"/>
                <w:szCs w:val="24"/>
              </w:rPr>
              <w:t>服务方案（10</w:t>
            </w:r>
            <w:r>
              <w:rPr>
                <w:rFonts w:hint="eastAsia" w:ascii="宋体" w:hAnsi="宋体" w:eastAsia="宋体" w:cs="宋体"/>
                <w:spacing w:val="-26"/>
                <w:sz w:val="24"/>
                <w:szCs w:val="24"/>
              </w:rPr>
              <w:t xml:space="preserve"> </w:t>
            </w:r>
            <w:r>
              <w:rPr>
                <w:rFonts w:hint="eastAsia" w:ascii="宋体" w:hAnsi="宋体" w:eastAsia="宋体" w:cs="宋体"/>
                <w:b/>
                <w:bCs/>
                <w:spacing w:val="6"/>
                <w:sz w:val="24"/>
                <w:szCs w:val="24"/>
              </w:rPr>
              <w:t>分）。</w:t>
            </w:r>
            <w:r>
              <w:rPr>
                <w:rFonts w:hint="eastAsia" w:ascii="宋体" w:hAnsi="宋体" w:eastAsia="宋体" w:cs="宋体"/>
                <w:spacing w:val="6"/>
                <w:sz w:val="24"/>
                <w:szCs w:val="24"/>
              </w:rPr>
              <w:t>对各</w:t>
            </w:r>
            <w:r>
              <w:rPr>
                <w:rFonts w:hint="eastAsia" w:ascii="宋体" w:hAnsi="宋体" w:eastAsia="宋体" w:cs="宋体"/>
                <w:spacing w:val="6"/>
                <w:sz w:val="24"/>
                <w:szCs w:val="24"/>
                <w:lang w:eastAsia="zh-CN"/>
              </w:rPr>
              <w:t>供应商</w:t>
            </w:r>
            <w:r>
              <w:rPr>
                <w:rFonts w:hint="eastAsia" w:ascii="宋体" w:hAnsi="宋体" w:eastAsia="宋体" w:cs="宋体"/>
                <w:spacing w:val="6"/>
                <w:sz w:val="24"/>
                <w:szCs w:val="24"/>
              </w:rPr>
              <w:t>的项目服务方案中针对项目采购需求的</w:t>
            </w:r>
            <w:r>
              <w:rPr>
                <w:rFonts w:hint="eastAsia" w:ascii="宋体" w:hAnsi="宋体" w:eastAsia="宋体" w:cs="宋体"/>
                <w:sz w:val="24"/>
                <w:szCs w:val="24"/>
              </w:rPr>
              <w:t xml:space="preserve"> </w:t>
            </w:r>
            <w:r>
              <w:rPr>
                <w:rFonts w:hint="eastAsia" w:ascii="宋体" w:hAnsi="宋体" w:eastAsia="宋体" w:cs="宋体"/>
                <w:spacing w:val="9"/>
                <w:sz w:val="24"/>
                <w:szCs w:val="24"/>
              </w:rPr>
              <w:t>重点、难点（审计进度、成果质量把控、各审计对象沟通协调等）提出 对应解决技术方案的合理性、可行性等进行综合评审：解决技术方案合</w:t>
            </w:r>
            <w:r>
              <w:rPr>
                <w:rFonts w:hint="eastAsia" w:ascii="宋体" w:hAnsi="宋体" w:eastAsia="宋体" w:cs="宋体"/>
                <w:spacing w:val="12"/>
                <w:sz w:val="24"/>
                <w:szCs w:val="24"/>
              </w:rPr>
              <w:t xml:space="preserve"> </w:t>
            </w:r>
            <w:r>
              <w:rPr>
                <w:rFonts w:hint="eastAsia" w:ascii="宋体" w:hAnsi="宋体" w:eastAsia="宋体" w:cs="宋体"/>
                <w:spacing w:val="8"/>
                <w:sz w:val="24"/>
                <w:szCs w:val="24"/>
              </w:rPr>
              <w:t>理且完善、可行性相对较强者得</w:t>
            </w:r>
            <w:r>
              <w:rPr>
                <w:rFonts w:hint="eastAsia" w:ascii="宋体" w:hAnsi="宋体" w:eastAsia="宋体" w:cs="宋体"/>
                <w:spacing w:val="-16"/>
                <w:sz w:val="24"/>
                <w:szCs w:val="24"/>
              </w:rPr>
              <w:t xml:space="preserve"> </w:t>
            </w:r>
            <w:r>
              <w:rPr>
                <w:rFonts w:hint="eastAsia" w:ascii="宋体" w:hAnsi="宋体" w:eastAsia="宋体" w:cs="宋体"/>
                <w:spacing w:val="8"/>
                <w:sz w:val="24"/>
                <w:szCs w:val="24"/>
              </w:rPr>
              <w:t>10</w:t>
            </w:r>
            <w:r>
              <w:rPr>
                <w:rFonts w:hint="eastAsia" w:ascii="宋体" w:hAnsi="宋体" w:eastAsia="宋体" w:cs="宋体"/>
                <w:spacing w:val="-38"/>
                <w:sz w:val="24"/>
                <w:szCs w:val="24"/>
              </w:rPr>
              <w:t xml:space="preserve"> </w:t>
            </w:r>
            <w:r>
              <w:rPr>
                <w:rFonts w:hint="eastAsia" w:ascii="宋体" w:hAnsi="宋体" w:eastAsia="宋体" w:cs="宋体"/>
                <w:spacing w:val="8"/>
                <w:sz w:val="24"/>
                <w:szCs w:val="24"/>
              </w:rPr>
              <w:t>分；解决技术方案较为合理、可行</w:t>
            </w:r>
            <w:r>
              <w:rPr>
                <w:rFonts w:hint="eastAsia" w:ascii="宋体" w:hAnsi="宋体" w:eastAsia="宋体" w:cs="宋体"/>
                <w:sz w:val="24"/>
                <w:szCs w:val="24"/>
              </w:rPr>
              <w:t xml:space="preserve">  </w:t>
            </w:r>
            <w:r>
              <w:rPr>
                <w:rFonts w:hint="eastAsia" w:ascii="宋体" w:hAnsi="宋体" w:eastAsia="宋体" w:cs="宋体"/>
                <w:spacing w:val="7"/>
                <w:sz w:val="24"/>
                <w:szCs w:val="24"/>
              </w:rPr>
              <w:t>性略有瑕疵者得</w:t>
            </w:r>
            <w:r>
              <w:rPr>
                <w:rFonts w:hint="eastAsia" w:ascii="宋体" w:hAnsi="宋体" w:eastAsia="宋体" w:cs="宋体"/>
                <w:spacing w:val="-23"/>
                <w:sz w:val="24"/>
                <w:szCs w:val="24"/>
              </w:rPr>
              <w:t xml:space="preserve"> </w:t>
            </w:r>
            <w:r>
              <w:rPr>
                <w:rFonts w:hint="eastAsia" w:ascii="宋体" w:hAnsi="宋体" w:eastAsia="宋体" w:cs="宋体"/>
                <w:spacing w:val="7"/>
                <w:sz w:val="24"/>
                <w:szCs w:val="24"/>
              </w:rPr>
              <w:t>7</w:t>
            </w:r>
            <w:r>
              <w:rPr>
                <w:rFonts w:hint="eastAsia" w:ascii="宋体" w:hAnsi="宋体" w:eastAsia="宋体" w:cs="宋体"/>
                <w:spacing w:val="-36"/>
                <w:sz w:val="24"/>
                <w:szCs w:val="24"/>
              </w:rPr>
              <w:t xml:space="preserve"> </w:t>
            </w:r>
            <w:r>
              <w:rPr>
                <w:rFonts w:hint="eastAsia" w:ascii="宋体" w:hAnsi="宋体" w:eastAsia="宋体" w:cs="宋体"/>
                <w:spacing w:val="7"/>
                <w:sz w:val="24"/>
                <w:szCs w:val="24"/>
              </w:rPr>
              <w:t>分；解决技术方案且可行性相对较差者得</w:t>
            </w:r>
            <w:r>
              <w:rPr>
                <w:rFonts w:hint="eastAsia" w:ascii="宋体" w:hAnsi="宋体" w:eastAsia="宋体" w:cs="宋体"/>
                <w:spacing w:val="-37"/>
                <w:sz w:val="24"/>
                <w:szCs w:val="24"/>
              </w:rPr>
              <w:t xml:space="preserve"> </w:t>
            </w:r>
            <w:r>
              <w:rPr>
                <w:rFonts w:hint="eastAsia" w:ascii="宋体" w:hAnsi="宋体" w:eastAsia="宋体" w:cs="宋体"/>
                <w:spacing w:val="7"/>
                <w:sz w:val="24"/>
                <w:szCs w:val="24"/>
              </w:rPr>
              <w:t>4</w:t>
            </w:r>
            <w:r>
              <w:rPr>
                <w:rFonts w:hint="eastAsia" w:ascii="宋体" w:hAnsi="宋体" w:eastAsia="宋体" w:cs="宋体"/>
                <w:spacing w:val="-36"/>
                <w:sz w:val="24"/>
                <w:szCs w:val="24"/>
              </w:rPr>
              <w:t xml:space="preserve"> </w:t>
            </w:r>
            <w:r>
              <w:rPr>
                <w:rFonts w:hint="eastAsia" w:ascii="宋体" w:hAnsi="宋体" w:eastAsia="宋体" w:cs="宋体"/>
                <w:spacing w:val="7"/>
                <w:sz w:val="24"/>
                <w:szCs w:val="24"/>
              </w:rPr>
              <w:t>分；</w:t>
            </w:r>
          </w:p>
        </w:tc>
        <w:tc>
          <w:tcPr>
            <w:tcW w:w="851" w:type="dxa"/>
            <w:noWrap w:val="0"/>
            <w:vAlign w:val="top"/>
          </w:tcPr>
          <w:p>
            <w:pPr>
              <w:spacing w:line="269" w:lineRule="auto"/>
              <w:rPr>
                <w:rFonts w:hint="eastAsia" w:ascii="宋体" w:hAnsi="宋体" w:eastAsia="宋体" w:cs="宋体"/>
                <w:sz w:val="24"/>
                <w:szCs w:val="24"/>
              </w:rPr>
            </w:pPr>
          </w:p>
          <w:p>
            <w:pPr>
              <w:spacing w:line="269" w:lineRule="auto"/>
              <w:rPr>
                <w:rFonts w:hint="eastAsia" w:ascii="宋体" w:hAnsi="宋体" w:eastAsia="宋体" w:cs="宋体"/>
                <w:sz w:val="24"/>
                <w:szCs w:val="24"/>
              </w:rPr>
            </w:pPr>
          </w:p>
          <w:p>
            <w:pPr>
              <w:pStyle w:val="20"/>
              <w:spacing w:before="65" w:line="190" w:lineRule="auto"/>
              <w:ind w:left="246"/>
              <w:rPr>
                <w:rFonts w:hint="eastAsia" w:ascii="宋体" w:hAnsi="宋体" w:eastAsia="宋体" w:cs="宋体"/>
                <w:sz w:val="24"/>
                <w:szCs w:val="24"/>
              </w:rPr>
            </w:pPr>
            <w:r>
              <w:rPr>
                <w:rFonts w:hint="eastAsia" w:ascii="宋体" w:hAnsi="宋体" w:eastAsia="宋体" w:cs="宋体"/>
                <w:spacing w:val="-7"/>
                <w:sz w:val="24"/>
                <w:szCs w:val="24"/>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6" w:hRule="atLeast"/>
        </w:trPr>
        <w:tc>
          <w:tcPr>
            <w:tcW w:w="1322" w:type="dxa"/>
            <w:vMerge w:val="continue"/>
            <w:tcBorders>
              <w:top w:val="nil"/>
              <w:bottom w:val="nil"/>
            </w:tcBorders>
            <w:noWrap w:val="0"/>
            <w:vAlign w:val="top"/>
          </w:tcPr>
          <w:p>
            <w:pPr>
              <w:rPr>
                <w:rFonts w:hint="eastAsia" w:ascii="宋体" w:hAnsi="宋体" w:eastAsia="宋体" w:cs="宋体"/>
                <w:sz w:val="24"/>
                <w:szCs w:val="24"/>
              </w:rPr>
            </w:pPr>
          </w:p>
        </w:tc>
        <w:tc>
          <w:tcPr>
            <w:tcW w:w="578" w:type="dxa"/>
            <w:noWrap w:val="0"/>
            <w:vAlign w:val="top"/>
          </w:tcPr>
          <w:p>
            <w:pPr>
              <w:spacing w:line="271" w:lineRule="auto"/>
              <w:rPr>
                <w:rFonts w:hint="eastAsia" w:ascii="宋体" w:hAnsi="宋体" w:eastAsia="宋体" w:cs="宋体"/>
                <w:sz w:val="24"/>
                <w:szCs w:val="24"/>
              </w:rPr>
            </w:pPr>
          </w:p>
          <w:p>
            <w:pPr>
              <w:spacing w:line="271" w:lineRule="auto"/>
              <w:rPr>
                <w:rFonts w:hint="eastAsia" w:ascii="宋体" w:hAnsi="宋体" w:eastAsia="宋体" w:cs="宋体"/>
                <w:sz w:val="24"/>
                <w:szCs w:val="24"/>
              </w:rPr>
            </w:pPr>
          </w:p>
          <w:p>
            <w:pPr>
              <w:pStyle w:val="20"/>
              <w:spacing w:before="65" w:line="189" w:lineRule="auto"/>
              <w:ind w:left="137"/>
              <w:rPr>
                <w:rFonts w:hint="eastAsia" w:ascii="宋体" w:hAnsi="宋体" w:eastAsia="宋体" w:cs="宋体"/>
                <w:sz w:val="24"/>
                <w:szCs w:val="24"/>
              </w:rPr>
            </w:pPr>
            <w:r>
              <w:rPr>
                <w:rFonts w:hint="eastAsia" w:ascii="宋体" w:hAnsi="宋体" w:eastAsia="宋体" w:cs="宋体"/>
                <w:spacing w:val="1"/>
                <w:sz w:val="24"/>
                <w:szCs w:val="24"/>
                <w:lang w:val="en-US" w:eastAsia="zh-CN"/>
              </w:rPr>
              <w:t>1</w:t>
            </w:r>
            <w:r>
              <w:rPr>
                <w:rFonts w:hint="eastAsia" w:ascii="宋体" w:hAnsi="宋体" w:eastAsia="宋体" w:cs="宋体"/>
                <w:spacing w:val="1"/>
                <w:sz w:val="24"/>
                <w:szCs w:val="24"/>
              </w:rPr>
              <w:t>.2</w:t>
            </w:r>
          </w:p>
        </w:tc>
        <w:tc>
          <w:tcPr>
            <w:tcW w:w="6711" w:type="dxa"/>
            <w:noWrap w:val="0"/>
            <w:vAlign w:val="top"/>
          </w:tcPr>
          <w:p>
            <w:pPr>
              <w:pStyle w:val="20"/>
              <w:spacing w:before="34" w:line="244" w:lineRule="auto"/>
              <w:ind w:left="109" w:right="18"/>
              <w:jc w:val="both"/>
              <w:rPr>
                <w:rFonts w:hint="eastAsia" w:ascii="宋体" w:hAnsi="宋体" w:eastAsia="宋体" w:cs="宋体"/>
                <w:sz w:val="24"/>
                <w:szCs w:val="24"/>
              </w:rPr>
            </w:pPr>
            <w:r>
              <w:rPr>
                <w:rFonts w:hint="eastAsia" w:ascii="宋体" w:hAnsi="宋体" w:eastAsia="宋体" w:cs="宋体"/>
                <w:b/>
                <w:bCs/>
                <w:spacing w:val="7"/>
                <w:sz w:val="24"/>
                <w:szCs w:val="24"/>
              </w:rPr>
              <w:t>进度安排（5</w:t>
            </w:r>
            <w:r>
              <w:rPr>
                <w:rFonts w:hint="eastAsia" w:ascii="宋体" w:hAnsi="宋体" w:eastAsia="宋体" w:cs="宋体"/>
                <w:spacing w:val="-25"/>
                <w:sz w:val="24"/>
                <w:szCs w:val="24"/>
              </w:rPr>
              <w:t xml:space="preserve"> </w:t>
            </w:r>
            <w:r>
              <w:rPr>
                <w:rFonts w:hint="eastAsia" w:ascii="宋体" w:hAnsi="宋体" w:eastAsia="宋体" w:cs="宋体"/>
                <w:b/>
                <w:bCs/>
                <w:spacing w:val="7"/>
                <w:sz w:val="24"/>
                <w:szCs w:val="24"/>
              </w:rPr>
              <w:t>分）</w:t>
            </w:r>
            <w:r>
              <w:rPr>
                <w:rFonts w:hint="eastAsia" w:ascii="宋体" w:hAnsi="宋体" w:eastAsia="宋体" w:cs="宋体"/>
                <w:spacing w:val="-58"/>
                <w:sz w:val="24"/>
                <w:szCs w:val="24"/>
              </w:rPr>
              <w:t xml:space="preserve"> </w:t>
            </w:r>
            <w:r>
              <w:rPr>
                <w:rFonts w:hint="eastAsia" w:ascii="宋体" w:hAnsi="宋体" w:eastAsia="宋体" w:cs="宋体"/>
                <w:b/>
                <w:bCs/>
                <w:spacing w:val="7"/>
                <w:sz w:val="24"/>
                <w:szCs w:val="24"/>
              </w:rPr>
              <w:t>。</w:t>
            </w:r>
            <w:r>
              <w:rPr>
                <w:rFonts w:hint="eastAsia" w:ascii="宋体" w:hAnsi="宋体" w:eastAsia="宋体" w:cs="宋体"/>
                <w:spacing w:val="7"/>
                <w:sz w:val="24"/>
                <w:szCs w:val="24"/>
              </w:rPr>
              <w:t>针对本项目工作任务进度计划方案（对审计准备阶</w:t>
            </w:r>
            <w:r>
              <w:rPr>
                <w:rFonts w:hint="eastAsia" w:ascii="宋体" w:hAnsi="宋体" w:eastAsia="宋体" w:cs="宋体"/>
                <w:sz w:val="24"/>
                <w:szCs w:val="24"/>
              </w:rPr>
              <w:t xml:space="preserve">  </w:t>
            </w:r>
            <w:r>
              <w:rPr>
                <w:rFonts w:hint="eastAsia" w:ascii="宋体" w:hAnsi="宋体" w:eastAsia="宋体" w:cs="宋体"/>
                <w:spacing w:val="5"/>
                <w:sz w:val="24"/>
                <w:szCs w:val="24"/>
              </w:rPr>
              <w:t>段、实施阶段、报告阶段、归档阶段的安排以及对审计项目进度的控制）</w:t>
            </w:r>
            <w:r>
              <w:rPr>
                <w:rFonts w:hint="eastAsia" w:ascii="宋体" w:hAnsi="宋体" w:eastAsia="宋体" w:cs="宋体"/>
                <w:spacing w:val="15"/>
                <w:sz w:val="24"/>
                <w:szCs w:val="24"/>
              </w:rPr>
              <w:t xml:space="preserve"> </w:t>
            </w:r>
            <w:r>
              <w:rPr>
                <w:rFonts w:hint="eastAsia" w:ascii="宋体" w:hAnsi="宋体" w:eastAsia="宋体" w:cs="宋体"/>
                <w:spacing w:val="8"/>
                <w:sz w:val="24"/>
                <w:szCs w:val="24"/>
              </w:rPr>
              <w:t>等进行综合评审：工作任务进度计划安排详细、合理的得</w:t>
            </w:r>
            <w:r>
              <w:rPr>
                <w:rFonts w:hint="eastAsia" w:ascii="宋体" w:hAnsi="宋体" w:eastAsia="宋体" w:cs="宋体"/>
                <w:spacing w:val="-22"/>
                <w:sz w:val="24"/>
                <w:szCs w:val="24"/>
              </w:rPr>
              <w:t xml:space="preserve"> </w:t>
            </w:r>
            <w:r>
              <w:rPr>
                <w:rFonts w:hint="eastAsia" w:ascii="宋体" w:hAnsi="宋体" w:eastAsia="宋体" w:cs="宋体"/>
                <w:spacing w:val="8"/>
                <w:sz w:val="24"/>
                <w:szCs w:val="24"/>
              </w:rPr>
              <w:t>5</w:t>
            </w:r>
            <w:r>
              <w:rPr>
                <w:rFonts w:hint="eastAsia" w:ascii="宋体" w:hAnsi="宋体" w:eastAsia="宋体" w:cs="宋体"/>
                <w:spacing w:val="-35"/>
                <w:sz w:val="24"/>
                <w:szCs w:val="24"/>
              </w:rPr>
              <w:t xml:space="preserve"> </w:t>
            </w:r>
            <w:r>
              <w:rPr>
                <w:rFonts w:hint="eastAsia" w:ascii="宋体" w:hAnsi="宋体" w:eastAsia="宋体" w:cs="宋体"/>
                <w:spacing w:val="8"/>
                <w:sz w:val="24"/>
                <w:szCs w:val="24"/>
              </w:rPr>
              <w:t>分；工作任务进度计划安排较详细、较合理良好的</w:t>
            </w:r>
            <w:r>
              <w:rPr>
                <w:rFonts w:hint="eastAsia" w:ascii="宋体" w:hAnsi="宋体" w:eastAsia="宋体" w:cs="宋体"/>
                <w:spacing w:val="-22"/>
                <w:sz w:val="24"/>
                <w:szCs w:val="24"/>
              </w:rPr>
              <w:t xml:space="preserve"> </w:t>
            </w:r>
            <w:r>
              <w:rPr>
                <w:rFonts w:hint="eastAsia" w:ascii="宋体" w:hAnsi="宋体" w:eastAsia="宋体" w:cs="宋体"/>
                <w:spacing w:val="8"/>
                <w:sz w:val="24"/>
                <w:szCs w:val="24"/>
              </w:rPr>
              <w:t>3</w:t>
            </w:r>
            <w:r>
              <w:rPr>
                <w:rFonts w:hint="eastAsia" w:ascii="宋体" w:hAnsi="宋体" w:eastAsia="宋体" w:cs="宋体"/>
                <w:spacing w:val="-35"/>
                <w:sz w:val="24"/>
                <w:szCs w:val="24"/>
              </w:rPr>
              <w:t xml:space="preserve"> </w:t>
            </w:r>
            <w:r>
              <w:rPr>
                <w:rFonts w:hint="eastAsia" w:ascii="宋体" w:hAnsi="宋体" w:eastAsia="宋体" w:cs="宋体"/>
                <w:spacing w:val="8"/>
                <w:sz w:val="24"/>
                <w:szCs w:val="24"/>
              </w:rPr>
              <w:t>分；工作任务进度计划安排一</w:t>
            </w:r>
            <w:r>
              <w:rPr>
                <w:rFonts w:hint="eastAsia" w:ascii="宋体" w:hAnsi="宋体" w:eastAsia="宋体" w:cs="宋体"/>
                <w:spacing w:val="4"/>
                <w:sz w:val="24"/>
                <w:szCs w:val="24"/>
              </w:rPr>
              <w:t>般、合理一般的得</w:t>
            </w:r>
            <w:r>
              <w:rPr>
                <w:rFonts w:hint="eastAsia" w:ascii="宋体" w:hAnsi="宋体" w:eastAsia="宋体" w:cs="宋体"/>
                <w:spacing w:val="-17"/>
                <w:sz w:val="24"/>
                <w:szCs w:val="24"/>
              </w:rPr>
              <w:t xml:space="preserve"> </w:t>
            </w:r>
            <w:r>
              <w:rPr>
                <w:rFonts w:hint="eastAsia" w:ascii="宋体" w:hAnsi="宋体" w:eastAsia="宋体" w:cs="宋体"/>
                <w:spacing w:val="4"/>
                <w:sz w:val="24"/>
                <w:szCs w:val="24"/>
              </w:rPr>
              <w:t>1</w:t>
            </w:r>
            <w:r>
              <w:rPr>
                <w:rFonts w:hint="eastAsia" w:ascii="宋体" w:hAnsi="宋体" w:eastAsia="宋体" w:cs="宋体"/>
                <w:spacing w:val="-36"/>
                <w:sz w:val="24"/>
                <w:szCs w:val="24"/>
              </w:rPr>
              <w:t xml:space="preserve"> </w:t>
            </w:r>
            <w:r>
              <w:rPr>
                <w:rFonts w:hint="eastAsia" w:ascii="宋体" w:hAnsi="宋体" w:eastAsia="宋体" w:cs="宋体"/>
                <w:spacing w:val="4"/>
                <w:sz w:val="24"/>
                <w:szCs w:val="24"/>
              </w:rPr>
              <w:t>分；</w:t>
            </w:r>
          </w:p>
        </w:tc>
        <w:tc>
          <w:tcPr>
            <w:tcW w:w="851" w:type="dxa"/>
            <w:noWrap w:val="0"/>
            <w:vAlign w:val="top"/>
          </w:tcPr>
          <w:p>
            <w:pPr>
              <w:spacing w:line="272" w:lineRule="auto"/>
              <w:rPr>
                <w:rFonts w:hint="eastAsia" w:ascii="宋体" w:hAnsi="宋体" w:eastAsia="宋体" w:cs="宋体"/>
                <w:sz w:val="24"/>
                <w:szCs w:val="24"/>
              </w:rPr>
            </w:pPr>
          </w:p>
          <w:p>
            <w:pPr>
              <w:spacing w:line="272" w:lineRule="auto"/>
              <w:rPr>
                <w:rFonts w:hint="eastAsia" w:ascii="宋体" w:hAnsi="宋体" w:eastAsia="宋体" w:cs="宋体"/>
                <w:sz w:val="24"/>
                <w:szCs w:val="24"/>
              </w:rPr>
            </w:pPr>
          </w:p>
          <w:p>
            <w:pPr>
              <w:pStyle w:val="20"/>
              <w:spacing w:before="65" w:line="187" w:lineRule="auto"/>
              <w:ind w:left="287"/>
              <w:rPr>
                <w:rFonts w:hint="eastAsia" w:ascii="宋体" w:hAnsi="宋体" w:eastAsia="宋体" w:cs="宋体"/>
                <w:sz w:val="24"/>
                <w:szCs w:val="24"/>
              </w:rPr>
            </w:pPr>
            <w:r>
              <w:rPr>
                <w:rFonts w:hint="eastAsia" w:ascii="宋体" w:hAnsi="宋体" w:eastAsia="宋体" w:cs="宋体"/>
                <w:sz w:val="24"/>
                <w:szCs w:val="24"/>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0" w:hRule="atLeast"/>
        </w:trPr>
        <w:tc>
          <w:tcPr>
            <w:tcW w:w="1322" w:type="dxa"/>
            <w:vMerge w:val="continue"/>
            <w:tcBorders>
              <w:top w:val="nil"/>
              <w:bottom w:val="nil"/>
            </w:tcBorders>
            <w:noWrap w:val="0"/>
            <w:vAlign w:val="top"/>
          </w:tcPr>
          <w:p>
            <w:pPr>
              <w:rPr>
                <w:rFonts w:hint="eastAsia" w:ascii="宋体" w:hAnsi="宋体" w:eastAsia="宋体" w:cs="宋体"/>
                <w:sz w:val="24"/>
                <w:szCs w:val="24"/>
              </w:rPr>
            </w:pPr>
          </w:p>
        </w:tc>
        <w:tc>
          <w:tcPr>
            <w:tcW w:w="578" w:type="dxa"/>
            <w:noWrap w:val="0"/>
            <w:vAlign w:val="top"/>
          </w:tcPr>
          <w:p>
            <w:pPr>
              <w:spacing w:line="271" w:lineRule="auto"/>
              <w:rPr>
                <w:rFonts w:hint="eastAsia" w:ascii="宋体" w:hAnsi="宋体" w:eastAsia="宋体" w:cs="宋体"/>
                <w:sz w:val="24"/>
                <w:szCs w:val="24"/>
              </w:rPr>
            </w:pPr>
          </w:p>
          <w:p>
            <w:pPr>
              <w:spacing w:line="271" w:lineRule="auto"/>
              <w:rPr>
                <w:rFonts w:hint="eastAsia" w:ascii="宋体" w:hAnsi="宋体" w:eastAsia="宋体" w:cs="宋体"/>
                <w:sz w:val="24"/>
                <w:szCs w:val="24"/>
              </w:rPr>
            </w:pPr>
          </w:p>
          <w:p>
            <w:pPr>
              <w:spacing w:line="272" w:lineRule="auto"/>
              <w:rPr>
                <w:rFonts w:hint="eastAsia" w:ascii="宋体" w:hAnsi="宋体" w:eastAsia="宋体" w:cs="宋体"/>
                <w:sz w:val="24"/>
                <w:szCs w:val="24"/>
              </w:rPr>
            </w:pPr>
          </w:p>
          <w:p>
            <w:pPr>
              <w:pStyle w:val="20"/>
              <w:spacing w:before="65" w:line="189" w:lineRule="auto"/>
              <w:ind w:left="137"/>
              <w:rPr>
                <w:rFonts w:hint="eastAsia" w:ascii="宋体" w:hAnsi="宋体" w:eastAsia="宋体" w:cs="宋体"/>
                <w:sz w:val="24"/>
                <w:szCs w:val="24"/>
              </w:rPr>
            </w:pPr>
            <w:r>
              <w:rPr>
                <w:rFonts w:hint="eastAsia" w:ascii="宋体" w:hAnsi="宋体" w:eastAsia="宋体" w:cs="宋体"/>
                <w:spacing w:val="1"/>
                <w:sz w:val="24"/>
                <w:szCs w:val="24"/>
                <w:lang w:val="en-US" w:eastAsia="zh-CN"/>
              </w:rPr>
              <w:t>1</w:t>
            </w:r>
            <w:r>
              <w:rPr>
                <w:rFonts w:hint="eastAsia" w:ascii="宋体" w:hAnsi="宋体" w:eastAsia="宋体" w:cs="宋体"/>
                <w:spacing w:val="1"/>
                <w:sz w:val="24"/>
                <w:szCs w:val="24"/>
              </w:rPr>
              <w:t>.3</w:t>
            </w:r>
          </w:p>
        </w:tc>
        <w:tc>
          <w:tcPr>
            <w:tcW w:w="6711" w:type="dxa"/>
            <w:noWrap w:val="0"/>
            <w:vAlign w:val="top"/>
          </w:tcPr>
          <w:p>
            <w:pPr>
              <w:pStyle w:val="20"/>
              <w:spacing w:before="34" w:line="246" w:lineRule="auto"/>
              <w:ind w:left="109" w:right="103" w:firstLine="2"/>
              <w:jc w:val="both"/>
              <w:rPr>
                <w:rFonts w:hint="eastAsia" w:ascii="宋体" w:hAnsi="宋体" w:eastAsia="宋体" w:cs="宋体"/>
                <w:sz w:val="24"/>
                <w:szCs w:val="24"/>
              </w:rPr>
            </w:pPr>
            <w:r>
              <w:rPr>
                <w:rFonts w:hint="eastAsia" w:ascii="宋体" w:hAnsi="宋体" w:eastAsia="宋体" w:cs="宋体"/>
                <w:b/>
                <w:bCs/>
                <w:spacing w:val="7"/>
                <w:sz w:val="24"/>
                <w:szCs w:val="24"/>
              </w:rPr>
              <w:t>风险防范（5</w:t>
            </w:r>
            <w:r>
              <w:rPr>
                <w:rFonts w:hint="eastAsia" w:ascii="宋体" w:hAnsi="宋体" w:eastAsia="宋体" w:cs="宋体"/>
                <w:spacing w:val="-28"/>
                <w:sz w:val="24"/>
                <w:szCs w:val="24"/>
              </w:rPr>
              <w:t xml:space="preserve"> </w:t>
            </w:r>
            <w:r>
              <w:rPr>
                <w:rFonts w:hint="eastAsia" w:ascii="宋体" w:hAnsi="宋体" w:eastAsia="宋体" w:cs="宋体"/>
                <w:b/>
                <w:bCs/>
                <w:spacing w:val="7"/>
                <w:sz w:val="24"/>
                <w:szCs w:val="24"/>
              </w:rPr>
              <w:t>分）</w:t>
            </w:r>
            <w:r>
              <w:rPr>
                <w:rFonts w:hint="eastAsia" w:ascii="宋体" w:hAnsi="宋体" w:eastAsia="宋体" w:cs="宋体"/>
                <w:spacing w:val="-58"/>
                <w:sz w:val="24"/>
                <w:szCs w:val="24"/>
              </w:rPr>
              <w:t xml:space="preserve"> </w:t>
            </w:r>
            <w:r>
              <w:rPr>
                <w:rFonts w:hint="eastAsia" w:ascii="宋体" w:hAnsi="宋体" w:eastAsia="宋体" w:cs="宋体"/>
                <w:b/>
                <w:bCs/>
                <w:spacing w:val="7"/>
                <w:sz w:val="24"/>
                <w:szCs w:val="24"/>
              </w:rPr>
              <w:t>。</w:t>
            </w:r>
            <w:r>
              <w:rPr>
                <w:rFonts w:hint="eastAsia" w:ascii="宋体" w:hAnsi="宋体" w:eastAsia="宋体" w:cs="宋体"/>
                <w:spacing w:val="7"/>
                <w:sz w:val="24"/>
                <w:szCs w:val="24"/>
              </w:rPr>
              <w:t>对各</w:t>
            </w:r>
            <w:r>
              <w:rPr>
                <w:rFonts w:hint="eastAsia" w:ascii="宋体" w:hAnsi="宋体" w:eastAsia="宋体" w:cs="宋体"/>
                <w:spacing w:val="7"/>
                <w:sz w:val="24"/>
                <w:szCs w:val="24"/>
                <w:lang w:eastAsia="zh-CN"/>
              </w:rPr>
              <w:t>供应商</w:t>
            </w:r>
            <w:r>
              <w:rPr>
                <w:rFonts w:hint="eastAsia" w:ascii="宋体" w:hAnsi="宋体" w:eastAsia="宋体" w:cs="宋体"/>
                <w:spacing w:val="7"/>
                <w:sz w:val="24"/>
                <w:szCs w:val="24"/>
              </w:rPr>
              <w:t>的项目服务方案中是否充分预估到现场</w:t>
            </w:r>
            <w:r>
              <w:rPr>
                <w:rFonts w:hint="eastAsia" w:ascii="宋体" w:hAnsi="宋体" w:eastAsia="宋体" w:cs="宋体"/>
                <w:sz w:val="24"/>
                <w:szCs w:val="24"/>
              </w:rPr>
              <w:t xml:space="preserve"> </w:t>
            </w:r>
            <w:r>
              <w:rPr>
                <w:rFonts w:hint="eastAsia" w:ascii="宋体" w:hAnsi="宋体" w:eastAsia="宋体" w:cs="宋体"/>
                <w:spacing w:val="9"/>
                <w:sz w:val="24"/>
                <w:szCs w:val="24"/>
              </w:rPr>
              <w:t>的不利条件带来的风险影响，并采取切合实际的解决方法等内容进行处</w:t>
            </w:r>
            <w:r>
              <w:rPr>
                <w:rFonts w:hint="eastAsia" w:ascii="宋体" w:hAnsi="宋体" w:eastAsia="宋体" w:cs="宋体"/>
                <w:spacing w:val="10"/>
                <w:sz w:val="24"/>
                <w:szCs w:val="24"/>
              </w:rPr>
              <w:t xml:space="preserve"> </w:t>
            </w:r>
            <w:r>
              <w:rPr>
                <w:rFonts w:hint="eastAsia" w:ascii="宋体" w:hAnsi="宋体" w:eastAsia="宋体" w:cs="宋体"/>
                <w:spacing w:val="9"/>
                <w:sz w:val="24"/>
                <w:szCs w:val="24"/>
              </w:rPr>
              <w:t>置措施及各项服务承诺的完整性、可行性等部分进行综合评审：充分预</w:t>
            </w:r>
            <w:r>
              <w:rPr>
                <w:rFonts w:hint="eastAsia" w:ascii="宋体" w:hAnsi="宋体" w:eastAsia="宋体" w:cs="宋体"/>
                <w:spacing w:val="12"/>
                <w:sz w:val="24"/>
                <w:szCs w:val="24"/>
              </w:rPr>
              <w:t xml:space="preserve"> </w:t>
            </w:r>
            <w:r>
              <w:rPr>
                <w:rFonts w:hint="eastAsia" w:ascii="宋体" w:hAnsi="宋体" w:eastAsia="宋体" w:cs="宋体"/>
                <w:spacing w:val="9"/>
                <w:sz w:val="24"/>
                <w:szCs w:val="24"/>
              </w:rPr>
              <w:t>估现场的不利条件带来的风险影响，并采取切合实际的解决方法的得</w:t>
            </w:r>
            <w:r>
              <w:rPr>
                <w:rFonts w:hint="eastAsia" w:ascii="宋体" w:hAnsi="宋体" w:eastAsia="宋体" w:cs="宋体"/>
                <w:spacing w:val="-30"/>
                <w:sz w:val="24"/>
                <w:szCs w:val="24"/>
              </w:rPr>
              <w:t xml:space="preserve"> </w:t>
            </w:r>
            <w:r>
              <w:rPr>
                <w:rFonts w:hint="eastAsia" w:ascii="宋体" w:hAnsi="宋体" w:eastAsia="宋体" w:cs="宋体"/>
                <w:spacing w:val="9"/>
                <w:sz w:val="24"/>
                <w:szCs w:val="24"/>
              </w:rPr>
              <w:t>5</w:t>
            </w:r>
            <w:r>
              <w:rPr>
                <w:rFonts w:hint="eastAsia" w:ascii="宋体" w:hAnsi="宋体" w:eastAsia="宋体" w:cs="宋体"/>
                <w:sz w:val="24"/>
                <w:szCs w:val="24"/>
              </w:rPr>
              <w:t xml:space="preserve"> </w:t>
            </w:r>
            <w:r>
              <w:rPr>
                <w:rFonts w:hint="eastAsia" w:ascii="宋体" w:hAnsi="宋体" w:eastAsia="宋体" w:cs="宋体"/>
                <w:spacing w:val="9"/>
                <w:sz w:val="24"/>
                <w:szCs w:val="24"/>
              </w:rPr>
              <w:t>分；基本预估现场的不利条件带来的风险影响，并采取对应的解决方法</w:t>
            </w:r>
            <w:r>
              <w:rPr>
                <w:rFonts w:hint="eastAsia" w:ascii="宋体" w:hAnsi="宋体" w:eastAsia="宋体" w:cs="宋体"/>
                <w:spacing w:val="8"/>
                <w:sz w:val="24"/>
                <w:szCs w:val="24"/>
              </w:rPr>
              <w:t>的合理性略有瑕疵的得</w:t>
            </w:r>
            <w:r>
              <w:rPr>
                <w:rFonts w:hint="eastAsia" w:ascii="宋体" w:hAnsi="宋体" w:eastAsia="宋体" w:cs="宋体"/>
                <w:spacing w:val="-24"/>
                <w:sz w:val="24"/>
                <w:szCs w:val="24"/>
              </w:rPr>
              <w:t xml:space="preserve"> </w:t>
            </w:r>
            <w:r>
              <w:rPr>
                <w:rFonts w:hint="eastAsia" w:ascii="宋体" w:hAnsi="宋体" w:eastAsia="宋体" w:cs="宋体"/>
                <w:spacing w:val="8"/>
                <w:sz w:val="24"/>
                <w:szCs w:val="24"/>
              </w:rPr>
              <w:t>3</w:t>
            </w:r>
            <w:r>
              <w:rPr>
                <w:rFonts w:hint="eastAsia" w:ascii="宋体" w:hAnsi="宋体" w:eastAsia="宋体" w:cs="宋体"/>
                <w:spacing w:val="-35"/>
                <w:sz w:val="24"/>
                <w:szCs w:val="24"/>
              </w:rPr>
              <w:t xml:space="preserve"> </w:t>
            </w:r>
            <w:r>
              <w:rPr>
                <w:rFonts w:hint="eastAsia" w:ascii="宋体" w:hAnsi="宋体" w:eastAsia="宋体" w:cs="宋体"/>
                <w:spacing w:val="8"/>
                <w:sz w:val="24"/>
                <w:szCs w:val="24"/>
              </w:rPr>
              <w:t>分；不能完全预估现场的不利条件带来的风险</w:t>
            </w:r>
            <w:r>
              <w:rPr>
                <w:rFonts w:hint="eastAsia" w:ascii="宋体" w:hAnsi="宋体" w:eastAsia="宋体" w:cs="宋体"/>
                <w:sz w:val="24"/>
                <w:szCs w:val="24"/>
              </w:rPr>
              <w:t xml:space="preserve"> </w:t>
            </w:r>
            <w:r>
              <w:rPr>
                <w:rFonts w:hint="eastAsia" w:ascii="宋体" w:hAnsi="宋体" w:eastAsia="宋体" w:cs="宋体"/>
                <w:spacing w:val="7"/>
                <w:sz w:val="24"/>
                <w:szCs w:val="24"/>
              </w:rPr>
              <w:t>影响，并采取对应的解决方法的合理性差的得</w:t>
            </w:r>
            <w:r>
              <w:rPr>
                <w:rFonts w:hint="eastAsia" w:ascii="宋体" w:hAnsi="宋体" w:eastAsia="宋体" w:cs="宋体"/>
                <w:spacing w:val="-13"/>
                <w:sz w:val="24"/>
                <w:szCs w:val="24"/>
              </w:rPr>
              <w:t xml:space="preserve"> </w:t>
            </w:r>
            <w:r>
              <w:rPr>
                <w:rFonts w:hint="eastAsia" w:ascii="宋体" w:hAnsi="宋体" w:eastAsia="宋体" w:cs="宋体"/>
                <w:spacing w:val="7"/>
                <w:sz w:val="24"/>
                <w:szCs w:val="24"/>
              </w:rPr>
              <w:t>1</w:t>
            </w:r>
            <w:r>
              <w:rPr>
                <w:rFonts w:hint="eastAsia" w:ascii="宋体" w:hAnsi="宋体" w:eastAsia="宋体" w:cs="宋体"/>
                <w:spacing w:val="-36"/>
                <w:sz w:val="24"/>
                <w:szCs w:val="24"/>
              </w:rPr>
              <w:t xml:space="preserve"> </w:t>
            </w:r>
            <w:r>
              <w:rPr>
                <w:rFonts w:hint="eastAsia" w:ascii="宋体" w:hAnsi="宋体" w:eastAsia="宋体" w:cs="宋体"/>
                <w:spacing w:val="7"/>
                <w:sz w:val="24"/>
                <w:szCs w:val="24"/>
              </w:rPr>
              <w:t>分；</w:t>
            </w:r>
          </w:p>
        </w:tc>
        <w:tc>
          <w:tcPr>
            <w:tcW w:w="851" w:type="dxa"/>
            <w:noWrap w:val="0"/>
            <w:vAlign w:val="top"/>
          </w:tcPr>
          <w:p>
            <w:pPr>
              <w:spacing w:line="272" w:lineRule="auto"/>
              <w:rPr>
                <w:rFonts w:hint="eastAsia" w:ascii="宋体" w:hAnsi="宋体" w:eastAsia="宋体" w:cs="宋体"/>
                <w:sz w:val="24"/>
                <w:szCs w:val="24"/>
              </w:rPr>
            </w:pPr>
          </w:p>
          <w:p>
            <w:pPr>
              <w:spacing w:line="272" w:lineRule="auto"/>
              <w:rPr>
                <w:rFonts w:hint="eastAsia" w:ascii="宋体" w:hAnsi="宋体" w:eastAsia="宋体" w:cs="宋体"/>
                <w:sz w:val="24"/>
                <w:szCs w:val="24"/>
              </w:rPr>
            </w:pPr>
          </w:p>
          <w:p>
            <w:pPr>
              <w:spacing w:line="272" w:lineRule="auto"/>
              <w:rPr>
                <w:rFonts w:hint="eastAsia" w:ascii="宋体" w:hAnsi="宋体" w:eastAsia="宋体" w:cs="宋体"/>
                <w:sz w:val="24"/>
                <w:szCs w:val="24"/>
              </w:rPr>
            </w:pPr>
          </w:p>
          <w:p>
            <w:pPr>
              <w:pStyle w:val="20"/>
              <w:spacing w:before="65" w:line="187" w:lineRule="auto"/>
              <w:ind w:left="287"/>
              <w:rPr>
                <w:rFonts w:hint="eastAsia" w:ascii="宋体" w:hAnsi="宋体" w:eastAsia="宋体" w:cs="宋体"/>
                <w:sz w:val="24"/>
                <w:szCs w:val="24"/>
              </w:rPr>
            </w:pPr>
            <w:r>
              <w:rPr>
                <w:rFonts w:hint="eastAsia" w:ascii="宋体" w:hAnsi="宋体" w:eastAsia="宋体" w:cs="宋体"/>
                <w:sz w:val="24"/>
                <w:szCs w:val="24"/>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trPr>
        <w:tc>
          <w:tcPr>
            <w:tcW w:w="1322" w:type="dxa"/>
            <w:vMerge w:val="continue"/>
            <w:tcBorders>
              <w:top w:val="nil"/>
              <w:bottom w:val="nil"/>
            </w:tcBorders>
            <w:noWrap w:val="0"/>
            <w:vAlign w:val="top"/>
          </w:tcPr>
          <w:p>
            <w:pPr>
              <w:rPr>
                <w:rFonts w:hint="eastAsia" w:ascii="宋体" w:hAnsi="宋体" w:eastAsia="宋体" w:cs="宋体"/>
                <w:sz w:val="24"/>
                <w:szCs w:val="24"/>
              </w:rPr>
            </w:pPr>
          </w:p>
        </w:tc>
        <w:tc>
          <w:tcPr>
            <w:tcW w:w="578" w:type="dxa"/>
            <w:noWrap w:val="0"/>
            <w:vAlign w:val="top"/>
          </w:tcPr>
          <w:p>
            <w:pPr>
              <w:spacing w:line="272" w:lineRule="auto"/>
              <w:rPr>
                <w:rFonts w:hint="eastAsia" w:ascii="宋体" w:hAnsi="宋体" w:eastAsia="宋体" w:cs="宋体"/>
                <w:sz w:val="24"/>
                <w:szCs w:val="24"/>
              </w:rPr>
            </w:pPr>
          </w:p>
          <w:p>
            <w:pPr>
              <w:pStyle w:val="20"/>
              <w:spacing w:before="65" w:line="189" w:lineRule="auto"/>
              <w:ind w:left="137"/>
              <w:rPr>
                <w:rFonts w:hint="eastAsia" w:ascii="宋体" w:hAnsi="宋体" w:eastAsia="宋体" w:cs="宋体"/>
                <w:sz w:val="24"/>
                <w:szCs w:val="24"/>
              </w:rPr>
            </w:pPr>
            <w:r>
              <w:rPr>
                <w:rFonts w:hint="eastAsia" w:ascii="宋体" w:hAnsi="宋体" w:eastAsia="宋体" w:cs="宋体"/>
                <w:spacing w:val="1"/>
                <w:sz w:val="24"/>
                <w:szCs w:val="24"/>
                <w:lang w:val="en-US" w:eastAsia="zh-CN"/>
              </w:rPr>
              <w:t>1</w:t>
            </w:r>
            <w:r>
              <w:rPr>
                <w:rFonts w:hint="eastAsia" w:ascii="宋体" w:hAnsi="宋体" w:eastAsia="宋体" w:cs="宋体"/>
                <w:spacing w:val="1"/>
                <w:sz w:val="24"/>
                <w:szCs w:val="24"/>
              </w:rPr>
              <w:t>.4</w:t>
            </w:r>
          </w:p>
        </w:tc>
        <w:tc>
          <w:tcPr>
            <w:tcW w:w="6711" w:type="dxa"/>
            <w:noWrap w:val="0"/>
            <w:vAlign w:val="top"/>
          </w:tcPr>
          <w:p>
            <w:pPr>
              <w:pStyle w:val="20"/>
              <w:spacing w:before="35" w:line="239" w:lineRule="auto"/>
              <w:ind w:left="112" w:right="103"/>
              <w:jc w:val="both"/>
              <w:rPr>
                <w:rFonts w:hint="eastAsia" w:ascii="宋体" w:hAnsi="宋体" w:eastAsia="宋体" w:cs="宋体"/>
                <w:sz w:val="24"/>
                <w:szCs w:val="24"/>
              </w:rPr>
            </w:pPr>
            <w:r>
              <w:rPr>
                <w:rFonts w:hint="eastAsia" w:ascii="宋体" w:hAnsi="宋体" w:eastAsia="宋体" w:cs="宋体"/>
                <w:b/>
                <w:bCs/>
                <w:spacing w:val="7"/>
                <w:sz w:val="24"/>
                <w:szCs w:val="24"/>
              </w:rPr>
              <w:t>质量控制（6</w:t>
            </w:r>
            <w:r>
              <w:rPr>
                <w:rFonts w:hint="eastAsia" w:ascii="宋体" w:hAnsi="宋体" w:eastAsia="宋体" w:cs="宋体"/>
                <w:spacing w:val="-28"/>
                <w:sz w:val="24"/>
                <w:szCs w:val="24"/>
              </w:rPr>
              <w:t xml:space="preserve"> </w:t>
            </w:r>
            <w:r>
              <w:rPr>
                <w:rFonts w:hint="eastAsia" w:ascii="宋体" w:hAnsi="宋体" w:eastAsia="宋体" w:cs="宋体"/>
                <w:b/>
                <w:bCs/>
                <w:spacing w:val="7"/>
                <w:sz w:val="24"/>
                <w:szCs w:val="24"/>
              </w:rPr>
              <w:t>分）</w:t>
            </w:r>
            <w:r>
              <w:rPr>
                <w:rFonts w:hint="eastAsia" w:ascii="宋体" w:hAnsi="宋体" w:eastAsia="宋体" w:cs="宋体"/>
                <w:spacing w:val="-58"/>
                <w:sz w:val="24"/>
                <w:szCs w:val="24"/>
              </w:rPr>
              <w:t xml:space="preserve"> </w:t>
            </w:r>
            <w:r>
              <w:rPr>
                <w:rFonts w:hint="eastAsia" w:ascii="宋体" w:hAnsi="宋体" w:eastAsia="宋体" w:cs="宋体"/>
                <w:b/>
                <w:bCs/>
                <w:spacing w:val="7"/>
                <w:sz w:val="24"/>
                <w:szCs w:val="24"/>
              </w:rPr>
              <w:t>。</w:t>
            </w:r>
            <w:r>
              <w:rPr>
                <w:rFonts w:hint="eastAsia" w:ascii="宋体" w:hAnsi="宋体" w:eastAsia="宋体" w:cs="宋体"/>
                <w:spacing w:val="7"/>
                <w:sz w:val="24"/>
                <w:szCs w:val="24"/>
              </w:rPr>
              <w:t>对各</w:t>
            </w:r>
            <w:r>
              <w:rPr>
                <w:rFonts w:hint="eastAsia" w:ascii="宋体" w:hAnsi="宋体" w:eastAsia="宋体" w:cs="宋体"/>
                <w:spacing w:val="7"/>
                <w:sz w:val="24"/>
                <w:szCs w:val="24"/>
                <w:lang w:eastAsia="zh-CN"/>
              </w:rPr>
              <w:t>供应商</w:t>
            </w:r>
            <w:r>
              <w:rPr>
                <w:rFonts w:hint="eastAsia" w:ascii="宋体" w:hAnsi="宋体" w:eastAsia="宋体" w:cs="宋体"/>
                <w:spacing w:val="7"/>
                <w:sz w:val="24"/>
                <w:szCs w:val="24"/>
              </w:rPr>
              <w:t>的项目服务方案中审计业务质量控制进</w:t>
            </w:r>
            <w:r>
              <w:rPr>
                <w:rFonts w:hint="eastAsia" w:ascii="宋体" w:hAnsi="宋体" w:eastAsia="宋体" w:cs="宋体"/>
                <w:sz w:val="24"/>
                <w:szCs w:val="24"/>
              </w:rPr>
              <w:t xml:space="preserve"> </w:t>
            </w:r>
            <w:r>
              <w:rPr>
                <w:rFonts w:hint="eastAsia" w:ascii="宋体" w:hAnsi="宋体" w:eastAsia="宋体" w:cs="宋体"/>
                <w:spacing w:val="8"/>
                <w:sz w:val="24"/>
                <w:szCs w:val="24"/>
              </w:rPr>
              <w:t>行综合评审：业务质量控制全面有效、切实可行的得</w:t>
            </w:r>
            <w:r>
              <w:rPr>
                <w:rFonts w:hint="eastAsia" w:ascii="宋体" w:hAnsi="宋体" w:eastAsia="宋体" w:cs="宋体"/>
                <w:spacing w:val="-24"/>
                <w:sz w:val="24"/>
                <w:szCs w:val="24"/>
              </w:rPr>
              <w:t xml:space="preserve"> </w:t>
            </w:r>
            <w:r>
              <w:rPr>
                <w:rFonts w:hint="eastAsia" w:ascii="宋体" w:hAnsi="宋体" w:eastAsia="宋体" w:cs="宋体"/>
                <w:spacing w:val="8"/>
                <w:sz w:val="24"/>
                <w:szCs w:val="24"/>
              </w:rPr>
              <w:t>6</w:t>
            </w:r>
            <w:r>
              <w:rPr>
                <w:rFonts w:hint="eastAsia" w:ascii="宋体" w:hAnsi="宋体" w:eastAsia="宋体" w:cs="宋体"/>
                <w:spacing w:val="-35"/>
                <w:sz w:val="24"/>
                <w:szCs w:val="24"/>
              </w:rPr>
              <w:t xml:space="preserve"> </w:t>
            </w:r>
            <w:r>
              <w:rPr>
                <w:rFonts w:hint="eastAsia" w:ascii="宋体" w:hAnsi="宋体" w:eastAsia="宋体" w:cs="宋体"/>
                <w:spacing w:val="8"/>
                <w:sz w:val="24"/>
                <w:szCs w:val="24"/>
              </w:rPr>
              <w:t>分；业务质量控</w:t>
            </w:r>
            <w:r>
              <w:rPr>
                <w:rFonts w:hint="eastAsia" w:ascii="宋体" w:hAnsi="宋体" w:eastAsia="宋体" w:cs="宋体"/>
                <w:sz w:val="24"/>
                <w:szCs w:val="24"/>
              </w:rPr>
              <w:t xml:space="preserve"> </w:t>
            </w:r>
            <w:r>
              <w:rPr>
                <w:rFonts w:hint="eastAsia" w:ascii="宋体" w:hAnsi="宋体" w:eastAsia="宋体" w:cs="宋体"/>
                <w:spacing w:val="7"/>
                <w:sz w:val="24"/>
                <w:szCs w:val="24"/>
              </w:rPr>
              <w:t>制一般，略有瑕疵的得</w:t>
            </w:r>
            <w:r>
              <w:rPr>
                <w:rFonts w:hint="eastAsia" w:ascii="宋体" w:hAnsi="宋体" w:eastAsia="宋体" w:cs="宋体"/>
                <w:spacing w:val="-36"/>
                <w:sz w:val="24"/>
                <w:szCs w:val="24"/>
              </w:rPr>
              <w:t xml:space="preserve"> </w:t>
            </w:r>
            <w:r>
              <w:rPr>
                <w:rFonts w:hint="eastAsia" w:ascii="宋体" w:hAnsi="宋体" w:eastAsia="宋体" w:cs="宋体"/>
                <w:spacing w:val="7"/>
                <w:sz w:val="24"/>
                <w:szCs w:val="24"/>
              </w:rPr>
              <w:t>4</w:t>
            </w:r>
            <w:r>
              <w:rPr>
                <w:rFonts w:hint="eastAsia" w:ascii="宋体" w:hAnsi="宋体" w:eastAsia="宋体" w:cs="宋体"/>
                <w:spacing w:val="-35"/>
                <w:sz w:val="24"/>
                <w:szCs w:val="24"/>
              </w:rPr>
              <w:t xml:space="preserve"> </w:t>
            </w:r>
            <w:r>
              <w:rPr>
                <w:rFonts w:hint="eastAsia" w:ascii="宋体" w:hAnsi="宋体" w:eastAsia="宋体" w:cs="宋体"/>
                <w:spacing w:val="7"/>
                <w:sz w:val="24"/>
                <w:szCs w:val="24"/>
              </w:rPr>
              <w:t>分；业务质量控制较差的得</w:t>
            </w:r>
            <w:r>
              <w:rPr>
                <w:rFonts w:hint="eastAsia" w:ascii="宋体" w:hAnsi="宋体" w:eastAsia="宋体" w:cs="宋体"/>
                <w:spacing w:val="-37"/>
                <w:sz w:val="24"/>
                <w:szCs w:val="24"/>
              </w:rPr>
              <w:t xml:space="preserve"> </w:t>
            </w:r>
            <w:r>
              <w:rPr>
                <w:rFonts w:hint="eastAsia" w:ascii="宋体" w:hAnsi="宋体" w:eastAsia="宋体" w:cs="宋体"/>
                <w:spacing w:val="7"/>
                <w:sz w:val="24"/>
                <w:szCs w:val="24"/>
              </w:rPr>
              <w:t>2</w:t>
            </w:r>
            <w:r>
              <w:rPr>
                <w:rFonts w:hint="eastAsia" w:ascii="宋体" w:hAnsi="宋体" w:eastAsia="宋体" w:cs="宋体"/>
                <w:spacing w:val="-35"/>
                <w:sz w:val="24"/>
                <w:szCs w:val="24"/>
              </w:rPr>
              <w:t xml:space="preserve"> </w:t>
            </w:r>
            <w:r>
              <w:rPr>
                <w:rFonts w:hint="eastAsia" w:ascii="宋体" w:hAnsi="宋体" w:eastAsia="宋体" w:cs="宋体"/>
                <w:spacing w:val="7"/>
                <w:sz w:val="24"/>
                <w:szCs w:val="24"/>
              </w:rPr>
              <w:t>分；</w:t>
            </w:r>
          </w:p>
        </w:tc>
        <w:tc>
          <w:tcPr>
            <w:tcW w:w="851" w:type="dxa"/>
            <w:noWrap w:val="0"/>
            <w:vAlign w:val="top"/>
          </w:tcPr>
          <w:p>
            <w:pPr>
              <w:spacing w:line="272" w:lineRule="auto"/>
              <w:rPr>
                <w:rFonts w:hint="eastAsia" w:ascii="宋体" w:hAnsi="宋体" w:eastAsia="宋体" w:cs="宋体"/>
                <w:sz w:val="24"/>
                <w:szCs w:val="24"/>
              </w:rPr>
            </w:pPr>
          </w:p>
          <w:p>
            <w:pPr>
              <w:pStyle w:val="20"/>
              <w:spacing w:before="65" w:line="189" w:lineRule="auto"/>
              <w:ind w:left="285"/>
              <w:rPr>
                <w:rFonts w:hint="eastAsia" w:ascii="宋体" w:hAnsi="宋体" w:eastAsia="宋体" w:cs="宋体"/>
                <w:sz w:val="24"/>
                <w:szCs w:val="24"/>
              </w:rPr>
            </w:pPr>
            <w:r>
              <w:rPr>
                <w:rFonts w:hint="eastAsia" w:ascii="宋体" w:hAnsi="宋体" w:eastAsia="宋体" w:cs="宋体"/>
                <w:sz w:val="24"/>
                <w:szCs w:val="24"/>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4" w:hRule="atLeast"/>
        </w:trPr>
        <w:tc>
          <w:tcPr>
            <w:tcW w:w="1322" w:type="dxa"/>
            <w:vMerge w:val="continue"/>
            <w:tcBorders>
              <w:top w:val="nil"/>
            </w:tcBorders>
            <w:noWrap w:val="0"/>
            <w:vAlign w:val="top"/>
          </w:tcPr>
          <w:p>
            <w:pPr>
              <w:rPr>
                <w:rFonts w:hint="eastAsia" w:ascii="宋体" w:hAnsi="宋体" w:eastAsia="宋体" w:cs="宋体"/>
                <w:sz w:val="24"/>
                <w:szCs w:val="24"/>
              </w:rPr>
            </w:pPr>
          </w:p>
        </w:tc>
        <w:tc>
          <w:tcPr>
            <w:tcW w:w="578" w:type="dxa"/>
            <w:noWrap w:val="0"/>
            <w:vAlign w:val="top"/>
          </w:tcPr>
          <w:p>
            <w:pPr>
              <w:spacing w:line="273" w:lineRule="auto"/>
              <w:rPr>
                <w:rFonts w:hint="eastAsia" w:ascii="宋体" w:hAnsi="宋体" w:eastAsia="宋体" w:cs="宋体"/>
                <w:sz w:val="24"/>
                <w:szCs w:val="24"/>
              </w:rPr>
            </w:pPr>
          </w:p>
          <w:p>
            <w:pPr>
              <w:pStyle w:val="20"/>
              <w:spacing w:before="65" w:line="189" w:lineRule="auto"/>
              <w:ind w:left="137"/>
              <w:rPr>
                <w:rFonts w:hint="eastAsia" w:ascii="宋体" w:hAnsi="宋体" w:eastAsia="宋体" w:cs="宋体"/>
                <w:sz w:val="24"/>
                <w:szCs w:val="24"/>
              </w:rPr>
            </w:pPr>
            <w:r>
              <w:rPr>
                <w:rFonts w:hint="eastAsia" w:ascii="宋体" w:hAnsi="宋体" w:eastAsia="宋体" w:cs="宋体"/>
                <w:spacing w:val="1"/>
                <w:sz w:val="24"/>
                <w:szCs w:val="24"/>
                <w:lang w:val="en-US" w:eastAsia="zh-CN"/>
              </w:rPr>
              <w:t>1</w:t>
            </w:r>
            <w:r>
              <w:rPr>
                <w:rFonts w:hint="eastAsia" w:ascii="宋体" w:hAnsi="宋体" w:eastAsia="宋体" w:cs="宋体"/>
                <w:spacing w:val="1"/>
                <w:sz w:val="24"/>
                <w:szCs w:val="24"/>
              </w:rPr>
              <w:t>.5</w:t>
            </w:r>
          </w:p>
        </w:tc>
        <w:tc>
          <w:tcPr>
            <w:tcW w:w="6711" w:type="dxa"/>
            <w:noWrap w:val="0"/>
            <w:vAlign w:val="top"/>
          </w:tcPr>
          <w:p>
            <w:pPr>
              <w:pStyle w:val="20"/>
              <w:spacing w:before="37" w:line="239" w:lineRule="auto"/>
              <w:ind w:left="114" w:right="105" w:firstLine="2"/>
              <w:jc w:val="both"/>
              <w:rPr>
                <w:rFonts w:hint="eastAsia" w:ascii="宋体" w:hAnsi="宋体" w:eastAsia="宋体" w:cs="宋体"/>
                <w:sz w:val="24"/>
                <w:szCs w:val="24"/>
              </w:rPr>
            </w:pPr>
            <w:r>
              <w:rPr>
                <w:rFonts w:hint="eastAsia" w:ascii="宋体" w:hAnsi="宋体" w:eastAsia="宋体" w:cs="宋体"/>
                <w:b/>
                <w:bCs/>
                <w:spacing w:val="7"/>
                <w:sz w:val="24"/>
                <w:szCs w:val="24"/>
              </w:rPr>
              <w:t>管理制度（4</w:t>
            </w:r>
            <w:r>
              <w:rPr>
                <w:rFonts w:hint="eastAsia" w:ascii="宋体" w:hAnsi="宋体" w:eastAsia="宋体" w:cs="宋体"/>
                <w:spacing w:val="-32"/>
                <w:sz w:val="24"/>
                <w:szCs w:val="24"/>
              </w:rPr>
              <w:t xml:space="preserve"> </w:t>
            </w:r>
            <w:r>
              <w:rPr>
                <w:rFonts w:hint="eastAsia" w:ascii="宋体" w:hAnsi="宋体" w:eastAsia="宋体" w:cs="宋体"/>
                <w:b/>
                <w:bCs/>
                <w:spacing w:val="7"/>
                <w:sz w:val="24"/>
                <w:szCs w:val="24"/>
              </w:rPr>
              <w:t>分）</w:t>
            </w:r>
            <w:r>
              <w:rPr>
                <w:rFonts w:hint="eastAsia" w:ascii="宋体" w:hAnsi="宋体" w:eastAsia="宋体" w:cs="宋体"/>
                <w:spacing w:val="-58"/>
                <w:sz w:val="24"/>
                <w:szCs w:val="24"/>
              </w:rPr>
              <w:t xml:space="preserve"> </w:t>
            </w:r>
            <w:r>
              <w:rPr>
                <w:rFonts w:hint="eastAsia" w:ascii="宋体" w:hAnsi="宋体" w:eastAsia="宋体" w:cs="宋体"/>
                <w:b/>
                <w:bCs/>
                <w:spacing w:val="7"/>
                <w:sz w:val="24"/>
                <w:szCs w:val="24"/>
              </w:rPr>
              <w:t>。</w:t>
            </w:r>
            <w:r>
              <w:rPr>
                <w:rFonts w:hint="eastAsia" w:ascii="宋体" w:hAnsi="宋体" w:eastAsia="宋体" w:cs="宋体"/>
                <w:spacing w:val="7"/>
                <w:sz w:val="24"/>
                <w:szCs w:val="24"/>
              </w:rPr>
              <w:t>对各</w:t>
            </w:r>
            <w:r>
              <w:rPr>
                <w:rFonts w:hint="eastAsia" w:ascii="宋体" w:hAnsi="宋体" w:eastAsia="宋体" w:cs="宋体"/>
                <w:spacing w:val="7"/>
                <w:sz w:val="24"/>
                <w:szCs w:val="24"/>
                <w:lang w:eastAsia="zh-CN"/>
              </w:rPr>
              <w:t>供应商</w:t>
            </w:r>
            <w:r>
              <w:rPr>
                <w:rFonts w:hint="eastAsia" w:ascii="宋体" w:hAnsi="宋体" w:eastAsia="宋体" w:cs="宋体"/>
                <w:spacing w:val="7"/>
                <w:sz w:val="24"/>
                <w:szCs w:val="24"/>
              </w:rPr>
              <w:t>的项目服务方案中内部管理制度的合理</w:t>
            </w:r>
            <w:r>
              <w:rPr>
                <w:rFonts w:hint="eastAsia" w:ascii="宋体" w:hAnsi="宋体" w:eastAsia="宋体" w:cs="宋体"/>
                <w:sz w:val="24"/>
                <w:szCs w:val="24"/>
              </w:rPr>
              <w:t xml:space="preserve"> </w:t>
            </w:r>
            <w:r>
              <w:rPr>
                <w:rFonts w:hint="eastAsia" w:ascii="宋体" w:hAnsi="宋体" w:eastAsia="宋体" w:cs="宋体"/>
                <w:spacing w:val="8"/>
                <w:sz w:val="24"/>
                <w:szCs w:val="24"/>
              </w:rPr>
              <w:t>性、科学性等进行综合评审：</w:t>
            </w:r>
            <w:r>
              <w:rPr>
                <w:rFonts w:hint="eastAsia" w:ascii="宋体" w:hAnsi="宋体" w:eastAsia="宋体" w:cs="宋体"/>
                <w:spacing w:val="-58"/>
                <w:sz w:val="24"/>
                <w:szCs w:val="24"/>
              </w:rPr>
              <w:t xml:space="preserve"> </w:t>
            </w:r>
            <w:r>
              <w:rPr>
                <w:rFonts w:hint="eastAsia" w:ascii="宋体" w:hAnsi="宋体" w:eastAsia="宋体" w:cs="宋体"/>
                <w:spacing w:val="8"/>
                <w:sz w:val="24"/>
                <w:szCs w:val="24"/>
              </w:rPr>
              <w:t>内部管理制度合理且完善、科</w:t>
            </w:r>
            <w:r>
              <w:rPr>
                <w:rFonts w:hint="eastAsia" w:ascii="宋体" w:hAnsi="宋体" w:eastAsia="宋体" w:cs="宋体"/>
                <w:spacing w:val="7"/>
                <w:sz w:val="24"/>
                <w:szCs w:val="24"/>
              </w:rPr>
              <w:t>学性相对较</w:t>
            </w:r>
            <w:r>
              <w:rPr>
                <w:rFonts w:hint="eastAsia" w:ascii="宋体" w:hAnsi="宋体" w:eastAsia="宋体" w:cs="宋体"/>
                <w:sz w:val="24"/>
                <w:szCs w:val="24"/>
              </w:rPr>
              <w:t xml:space="preserve"> </w:t>
            </w:r>
            <w:r>
              <w:rPr>
                <w:rFonts w:hint="eastAsia" w:ascii="宋体" w:hAnsi="宋体" w:eastAsia="宋体" w:cs="宋体"/>
                <w:spacing w:val="7"/>
                <w:sz w:val="24"/>
                <w:szCs w:val="24"/>
              </w:rPr>
              <w:t>强者得</w:t>
            </w:r>
            <w:r>
              <w:rPr>
                <w:rFonts w:hint="eastAsia" w:ascii="宋体" w:hAnsi="宋体" w:eastAsia="宋体" w:cs="宋体"/>
                <w:spacing w:val="-26"/>
                <w:sz w:val="24"/>
                <w:szCs w:val="24"/>
              </w:rPr>
              <w:t xml:space="preserve"> </w:t>
            </w:r>
            <w:r>
              <w:rPr>
                <w:rFonts w:hint="eastAsia" w:ascii="宋体" w:hAnsi="宋体" w:eastAsia="宋体" w:cs="宋体"/>
                <w:spacing w:val="7"/>
                <w:sz w:val="24"/>
                <w:szCs w:val="24"/>
              </w:rPr>
              <w:t>4</w:t>
            </w:r>
            <w:r>
              <w:rPr>
                <w:rFonts w:hint="eastAsia" w:ascii="宋体" w:hAnsi="宋体" w:eastAsia="宋体" w:cs="宋体"/>
                <w:spacing w:val="-36"/>
                <w:sz w:val="24"/>
                <w:szCs w:val="24"/>
              </w:rPr>
              <w:t xml:space="preserve"> </w:t>
            </w:r>
            <w:r>
              <w:rPr>
                <w:rFonts w:hint="eastAsia" w:ascii="宋体" w:hAnsi="宋体" w:eastAsia="宋体" w:cs="宋体"/>
                <w:spacing w:val="7"/>
                <w:sz w:val="24"/>
                <w:szCs w:val="24"/>
              </w:rPr>
              <w:t>分；内部管理制度较为合理性、科学性相对一般者得</w:t>
            </w:r>
            <w:r>
              <w:rPr>
                <w:rFonts w:hint="eastAsia" w:ascii="宋体" w:hAnsi="宋体" w:eastAsia="宋体" w:cs="宋体"/>
                <w:spacing w:val="-35"/>
                <w:sz w:val="24"/>
                <w:szCs w:val="24"/>
              </w:rPr>
              <w:t xml:space="preserve"> </w:t>
            </w:r>
            <w:r>
              <w:rPr>
                <w:rFonts w:hint="eastAsia" w:ascii="宋体" w:hAnsi="宋体" w:eastAsia="宋体" w:cs="宋体"/>
                <w:spacing w:val="7"/>
                <w:sz w:val="24"/>
                <w:szCs w:val="24"/>
              </w:rPr>
              <w:t>3</w:t>
            </w:r>
            <w:r>
              <w:rPr>
                <w:rFonts w:hint="eastAsia" w:ascii="宋体" w:hAnsi="宋体" w:eastAsia="宋体" w:cs="宋体"/>
                <w:spacing w:val="-35"/>
                <w:sz w:val="24"/>
                <w:szCs w:val="24"/>
              </w:rPr>
              <w:t xml:space="preserve"> </w:t>
            </w:r>
            <w:r>
              <w:rPr>
                <w:rFonts w:hint="eastAsia" w:ascii="宋体" w:hAnsi="宋体" w:eastAsia="宋体" w:cs="宋体"/>
                <w:spacing w:val="7"/>
                <w:sz w:val="24"/>
                <w:szCs w:val="24"/>
              </w:rPr>
              <w:t>分；具</w:t>
            </w:r>
            <w:r>
              <w:rPr>
                <w:rFonts w:hint="eastAsia" w:ascii="宋体" w:hAnsi="宋体" w:eastAsia="宋体" w:cs="宋体"/>
                <w:spacing w:val="6"/>
                <w:sz w:val="24"/>
                <w:szCs w:val="24"/>
              </w:rPr>
              <w:t>有内部管理制度且科学性相对较差者得</w:t>
            </w:r>
            <w:r>
              <w:rPr>
                <w:rFonts w:hint="eastAsia" w:ascii="宋体" w:hAnsi="宋体" w:eastAsia="宋体" w:cs="宋体"/>
                <w:spacing w:val="-6"/>
                <w:sz w:val="24"/>
                <w:szCs w:val="24"/>
              </w:rPr>
              <w:t xml:space="preserve"> </w:t>
            </w:r>
            <w:r>
              <w:rPr>
                <w:rFonts w:hint="eastAsia" w:ascii="宋体" w:hAnsi="宋体" w:eastAsia="宋体" w:cs="宋体"/>
                <w:spacing w:val="6"/>
                <w:sz w:val="24"/>
                <w:szCs w:val="24"/>
              </w:rPr>
              <w:t>1</w:t>
            </w:r>
            <w:r>
              <w:rPr>
                <w:rFonts w:hint="eastAsia" w:ascii="宋体" w:hAnsi="宋体" w:eastAsia="宋体" w:cs="宋体"/>
                <w:spacing w:val="-35"/>
                <w:sz w:val="24"/>
                <w:szCs w:val="24"/>
              </w:rPr>
              <w:t xml:space="preserve"> </w:t>
            </w:r>
            <w:r>
              <w:rPr>
                <w:rFonts w:hint="eastAsia" w:ascii="宋体" w:hAnsi="宋体" w:eastAsia="宋体" w:cs="宋体"/>
                <w:spacing w:val="6"/>
                <w:sz w:val="24"/>
                <w:szCs w:val="24"/>
              </w:rPr>
              <w:t>分；</w:t>
            </w:r>
          </w:p>
        </w:tc>
        <w:tc>
          <w:tcPr>
            <w:tcW w:w="851" w:type="dxa"/>
            <w:noWrap w:val="0"/>
            <w:vAlign w:val="top"/>
          </w:tcPr>
          <w:p>
            <w:pPr>
              <w:spacing w:line="273" w:lineRule="auto"/>
              <w:rPr>
                <w:rFonts w:hint="eastAsia" w:ascii="宋体" w:hAnsi="宋体" w:eastAsia="宋体" w:cs="宋体"/>
                <w:sz w:val="24"/>
                <w:szCs w:val="24"/>
              </w:rPr>
            </w:pPr>
          </w:p>
          <w:p>
            <w:pPr>
              <w:pStyle w:val="20"/>
              <w:spacing w:before="65" w:line="189" w:lineRule="auto"/>
              <w:ind w:left="282"/>
              <w:rPr>
                <w:rFonts w:hint="eastAsia" w:ascii="宋体" w:hAnsi="宋体" w:eastAsia="宋体" w:cs="宋体"/>
                <w:sz w:val="24"/>
                <w:szCs w:val="24"/>
              </w:rPr>
            </w:pPr>
            <w:r>
              <w:rPr>
                <w:rFonts w:hint="eastAsia" w:ascii="宋体" w:hAnsi="宋体" w:eastAsia="宋体" w:cs="宋体"/>
                <w:sz w:val="24"/>
                <w:szCs w:val="24"/>
              </w:rPr>
              <w:t>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6" w:hRule="atLeast"/>
        </w:trPr>
        <w:tc>
          <w:tcPr>
            <w:tcW w:w="1322" w:type="dxa"/>
            <w:tcBorders>
              <w:top w:val="nil"/>
            </w:tcBorders>
            <w:noWrap w:val="0"/>
            <w:vAlign w:val="top"/>
          </w:tcPr>
          <w:p>
            <w:pPr>
              <w:rPr>
                <w:rFonts w:hint="eastAsia" w:ascii="宋体" w:hAnsi="宋体" w:eastAsia="宋体" w:cs="宋体"/>
                <w:sz w:val="24"/>
                <w:szCs w:val="24"/>
              </w:rPr>
            </w:pPr>
          </w:p>
        </w:tc>
        <w:tc>
          <w:tcPr>
            <w:tcW w:w="578" w:type="dxa"/>
            <w:noWrap w:val="0"/>
            <w:vAlign w:val="top"/>
          </w:tcPr>
          <w:p>
            <w:pPr>
              <w:spacing w:line="269" w:lineRule="auto"/>
              <w:rPr>
                <w:rFonts w:hint="eastAsia" w:ascii="宋体" w:hAnsi="宋体" w:eastAsia="宋体" w:cs="宋体"/>
                <w:sz w:val="24"/>
                <w:szCs w:val="24"/>
              </w:rPr>
            </w:pPr>
          </w:p>
          <w:p>
            <w:pPr>
              <w:spacing w:line="269" w:lineRule="auto"/>
              <w:rPr>
                <w:rFonts w:hint="eastAsia" w:ascii="宋体" w:hAnsi="宋体" w:eastAsia="宋体" w:cs="宋体"/>
                <w:sz w:val="24"/>
                <w:szCs w:val="24"/>
              </w:rPr>
            </w:pPr>
          </w:p>
          <w:p>
            <w:pPr>
              <w:pStyle w:val="20"/>
              <w:spacing w:before="66" w:line="189" w:lineRule="auto"/>
              <w:ind w:left="137"/>
              <w:rPr>
                <w:rFonts w:hint="eastAsia" w:ascii="宋体" w:hAnsi="宋体" w:eastAsia="宋体" w:cs="宋体"/>
                <w:sz w:val="24"/>
                <w:szCs w:val="24"/>
              </w:rPr>
            </w:pPr>
            <w:r>
              <w:rPr>
                <w:rFonts w:hint="eastAsia" w:ascii="宋体" w:hAnsi="宋体" w:eastAsia="宋体" w:cs="宋体"/>
                <w:spacing w:val="1"/>
                <w:sz w:val="24"/>
                <w:szCs w:val="24"/>
                <w:lang w:val="en-US" w:eastAsia="zh-CN"/>
              </w:rPr>
              <w:t>1</w:t>
            </w:r>
            <w:r>
              <w:rPr>
                <w:rFonts w:hint="eastAsia" w:ascii="宋体" w:hAnsi="宋体" w:eastAsia="宋体" w:cs="宋体"/>
                <w:spacing w:val="1"/>
                <w:sz w:val="24"/>
                <w:szCs w:val="24"/>
              </w:rPr>
              <w:t>.6</w:t>
            </w:r>
          </w:p>
        </w:tc>
        <w:tc>
          <w:tcPr>
            <w:tcW w:w="6711" w:type="dxa"/>
            <w:noWrap w:val="0"/>
            <w:vAlign w:val="top"/>
          </w:tcPr>
          <w:p>
            <w:pPr>
              <w:pStyle w:val="20"/>
              <w:spacing w:before="34" w:line="244" w:lineRule="auto"/>
              <w:ind w:left="113" w:right="105" w:hanging="2"/>
              <w:jc w:val="both"/>
              <w:rPr>
                <w:rFonts w:hint="eastAsia" w:ascii="宋体" w:hAnsi="宋体" w:eastAsia="宋体" w:cs="宋体"/>
                <w:sz w:val="24"/>
                <w:szCs w:val="24"/>
              </w:rPr>
            </w:pPr>
            <w:r>
              <w:rPr>
                <w:rFonts w:hint="eastAsia" w:ascii="宋体" w:hAnsi="宋体" w:eastAsia="宋体" w:cs="宋体"/>
                <w:b/>
                <w:bCs/>
                <w:spacing w:val="7"/>
                <w:sz w:val="24"/>
                <w:szCs w:val="24"/>
              </w:rPr>
              <w:t>服务承诺（5</w:t>
            </w:r>
            <w:r>
              <w:rPr>
                <w:rFonts w:hint="eastAsia" w:ascii="宋体" w:hAnsi="宋体" w:eastAsia="宋体" w:cs="宋体"/>
                <w:spacing w:val="-27"/>
                <w:sz w:val="24"/>
                <w:szCs w:val="24"/>
              </w:rPr>
              <w:t xml:space="preserve"> </w:t>
            </w:r>
            <w:r>
              <w:rPr>
                <w:rFonts w:hint="eastAsia" w:ascii="宋体" w:hAnsi="宋体" w:eastAsia="宋体" w:cs="宋体"/>
                <w:b/>
                <w:bCs/>
                <w:spacing w:val="7"/>
                <w:sz w:val="24"/>
                <w:szCs w:val="24"/>
              </w:rPr>
              <w:t>分）</w:t>
            </w:r>
            <w:r>
              <w:rPr>
                <w:rFonts w:hint="eastAsia" w:ascii="宋体" w:hAnsi="宋体" w:eastAsia="宋体" w:cs="宋体"/>
                <w:spacing w:val="-58"/>
                <w:sz w:val="24"/>
                <w:szCs w:val="24"/>
              </w:rPr>
              <w:t xml:space="preserve"> </w:t>
            </w:r>
            <w:r>
              <w:rPr>
                <w:rFonts w:hint="eastAsia" w:ascii="宋体" w:hAnsi="宋体" w:eastAsia="宋体" w:cs="宋体"/>
                <w:b/>
                <w:bCs/>
                <w:spacing w:val="7"/>
                <w:sz w:val="24"/>
                <w:szCs w:val="24"/>
              </w:rPr>
              <w:t>。</w:t>
            </w:r>
            <w:r>
              <w:rPr>
                <w:rFonts w:hint="eastAsia" w:ascii="宋体" w:hAnsi="宋体" w:eastAsia="宋体" w:cs="宋体"/>
                <w:spacing w:val="7"/>
                <w:sz w:val="24"/>
                <w:szCs w:val="24"/>
              </w:rPr>
              <w:t>根据</w:t>
            </w:r>
            <w:r>
              <w:rPr>
                <w:rFonts w:hint="eastAsia" w:ascii="宋体" w:hAnsi="宋体" w:eastAsia="宋体" w:cs="宋体"/>
                <w:spacing w:val="7"/>
                <w:sz w:val="24"/>
                <w:szCs w:val="24"/>
                <w:lang w:eastAsia="zh-CN"/>
              </w:rPr>
              <w:t>供应商</w:t>
            </w:r>
            <w:r>
              <w:rPr>
                <w:rFonts w:hint="eastAsia" w:ascii="宋体" w:hAnsi="宋体" w:eastAsia="宋体" w:cs="宋体"/>
                <w:spacing w:val="7"/>
                <w:sz w:val="24"/>
                <w:szCs w:val="24"/>
              </w:rPr>
              <w:t>对未来项目质量、数据结果准确性、及</w:t>
            </w:r>
            <w:r>
              <w:rPr>
                <w:rFonts w:hint="eastAsia" w:ascii="宋体" w:hAnsi="宋体" w:eastAsia="宋体" w:cs="宋体"/>
                <w:sz w:val="24"/>
                <w:szCs w:val="24"/>
              </w:rPr>
              <w:t xml:space="preserve"> </w:t>
            </w:r>
            <w:r>
              <w:rPr>
                <w:rFonts w:hint="eastAsia" w:ascii="宋体" w:hAnsi="宋体" w:eastAsia="宋体" w:cs="宋体"/>
                <w:spacing w:val="9"/>
                <w:sz w:val="24"/>
                <w:szCs w:val="24"/>
              </w:rPr>
              <w:t>时性等服务承诺进行评价：服务承诺内容全面、针对采购人项目需求提</w:t>
            </w:r>
            <w:r>
              <w:rPr>
                <w:rFonts w:hint="eastAsia" w:ascii="宋体" w:hAnsi="宋体" w:eastAsia="宋体" w:cs="宋体"/>
                <w:spacing w:val="6"/>
                <w:sz w:val="24"/>
                <w:szCs w:val="24"/>
              </w:rPr>
              <w:t xml:space="preserve"> </w:t>
            </w:r>
            <w:r>
              <w:rPr>
                <w:rFonts w:hint="eastAsia" w:ascii="宋体" w:hAnsi="宋体" w:eastAsia="宋体" w:cs="宋体"/>
                <w:spacing w:val="7"/>
                <w:sz w:val="24"/>
                <w:szCs w:val="24"/>
              </w:rPr>
              <w:t>出、具备操作性，得 5</w:t>
            </w:r>
            <w:r>
              <w:rPr>
                <w:rFonts w:hint="eastAsia" w:ascii="宋体" w:hAnsi="宋体" w:eastAsia="宋体" w:cs="宋体"/>
                <w:spacing w:val="-38"/>
                <w:sz w:val="24"/>
                <w:szCs w:val="24"/>
              </w:rPr>
              <w:t xml:space="preserve"> </w:t>
            </w:r>
            <w:r>
              <w:rPr>
                <w:rFonts w:hint="eastAsia" w:ascii="宋体" w:hAnsi="宋体" w:eastAsia="宋体" w:cs="宋体"/>
                <w:spacing w:val="7"/>
                <w:sz w:val="24"/>
                <w:szCs w:val="24"/>
              </w:rPr>
              <w:t>分；服务承诺内容不够全面，但能够针对采购人</w:t>
            </w:r>
            <w:r>
              <w:rPr>
                <w:rFonts w:hint="eastAsia" w:ascii="宋体" w:hAnsi="宋体" w:eastAsia="宋体" w:cs="宋体"/>
                <w:sz w:val="24"/>
                <w:szCs w:val="24"/>
              </w:rPr>
              <w:t xml:space="preserve"> </w:t>
            </w:r>
            <w:r>
              <w:rPr>
                <w:rFonts w:hint="eastAsia" w:ascii="宋体" w:hAnsi="宋体" w:eastAsia="宋体" w:cs="宋体"/>
                <w:spacing w:val="8"/>
                <w:sz w:val="24"/>
                <w:szCs w:val="24"/>
              </w:rPr>
              <w:t>项目需求提出具备操作性，得</w:t>
            </w:r>
            <w:r>
              <w:rPr>
                <w:rFonts w:hint="eastAsia" w:ascii="宋体" w:hAnsi="宋体" w:eastAsia="宋体" w:cs="宋体"/>
                <w:spacing w:val="-25"/>
                <w:sz w:val="24"/>
                <w:szCs w:val="24"/>
              </w:rPr>
              <w:t xml:space="preserve"> </w:t>
            </w:r>
            <w:r>
              <w:rPr>
                <w:rFonts w:hint="eastAsia" w:ascii="宋体" w:hAnsi="宋体" w:eastAsia="宋体" w:cs="宋体"/>
                <w:spacing w:val="8"/>
                <w:sz w:val="24"/>
                <w:szCs w:val="24"/>
              </w:rPr>
              <w:t>3</w:t>
            </w:r>
            <w:r>
              <w:rPr>
                <w:rFonts w:hint="eastAsia" w:ascii="宋体" w:hAnsi="宋体" w:eastAsia="宋体" w:cs="宋体"/>
                <w:spacing w:val="-38"/>
                <w:sz w:val="24"/>
                <w:szCs w:val="24"/>
              </w:rPr>
              <w:t xml:space="preserve"> </w:t>
            </w:r>
            <w:r>
              <w:rPr>
                <w:rFonts w:hint="eastAsia" w:ascii="宋体" w:hAnsi="宋体" w:eastAsia="宋体" w:cs="宋体"/>
                <w:spacing w:val="8"/>
                <w:sz w:val="24"/>
                <w:szCs w:val="24"/>
              </w:rPr>
              <w:t>分；服务承诺内容不全面、缺乏针对</w:t>
            </w:r>
            <w:r>
              <w:rPr>
                <w:rFonts w:hint="eastAsia" w:ascii="宋体" w:hAnsi="宋体" w:eastAsia="宋体" w:cs="宋体"/>
                <w:spacing w:val="6"/>
                <w:sz w:val="24"/>
                <w:szCs w:val="24"/>
              </w:rPr>
              <w:t>性、无操作性，或空洞无实际内容，得</w:t>
            </w:r>
            <w:r>
              <w:rPr>
                <w:rFonts w:hint="eastAsia" w:ascii="宋体" w:hAnsi="宋体" w:eastAsia="宋体" w:cs="宋体"/>
                <w:spacing w:val="-8"/>
                <w:sz w:val="24"/>
                <w:szCs w:val="24"/>
              </w:rPr>
              <w:t xml:space="preserve"> </w:t>
            </w:r>
            <w:r>
              <w:rPr>
                <w:rFonts w:hint="eastAsia" w:ascii="宋体" w:hAnsi="宋体" w:eastAsia="宋体" w:cs="宋体"/>
                <w:spacing w:val="6"/>
                <w:sz w:val="24"/>
                <w:szCs w:val="24"/>
              </w:rPr>
              <w:t>1</w:t>
            </w:r>
            <w:r>
              <w:rPr>
                <w:rFonts w:hint="eastAsia" w:ascii="宋体" w:hAnsi="宋体" w:eastAsia="宋体" w:cs="宋体"/>
                <w:spacing w:val="-35"/>
                <w:sz w:val="24"/>
                <w:szCs w:val="24"/>
              </w:rPr>
              <w:t xml:space="preserve"> </w:t>
            </w:r>
            <w:r>
              <w:rPr>
                <w:rFonts w:hint="eastAsia" w:ascii="宋体" w:hAnsi="宋体" w:eastAsia="宋体" w:cs="宋体"/>
                <w:spacing w:val="6"/>
                <w:sz w:val="24"/>
                <w:szCs w:val="24"/>
              </w:rPr>
              <w:t>分。</w:t>
            </w:r>
          </w:p>
        </w:tc>
        <w:tc>
          <w:tcPr>
            <w:tcW w:w="851" w:type="dxa"/>
            <w:noWrap w:val="0"/>
            <w:vAlign w:val="top"/>
          </w:tcPr>
          <w:p>
            <w:pPr>
              <w:spacing w:line="270" w:lineRule="auto"/>
              <w:rPr>
                <w:rFonts w:hint="eastAsia" w:ascii="宋体" w:hAnsi="宋体" w:eastAsia="宋体" w:cs="宋体"/>
                <w:sz w:val="24"/>
                <w:szCs w:val="24"/>
              </w:rPr>
            </w:pPr>
          </w:p>
          <w:p>
            <w:pPr>
              <w:spacing w:line="271" w:lineRule="auto"/>
              <w:rPr>
                <w:rFonts w:hint="eastAsia" w:ascii="宋体" w:hAnsi="宋体" w:eastAsia="宋体" w:cs="宋体"/>
                <w:sz w:val="24"/>
                <w:szCs w:val="24"/>
              </w:rPr>
            </w:pPr>
          </w:p>
          <w:p>
            <w:pPr>
              <w:pStyle w:val="20"/>
              <w:spacing w:before="65" w:line="187" w:lineRule="auto"/>
              <w:ind w:left="287"/>
              <w:rPr>
                <w:rFonts w:hint="eastAsia" w:ascii="宋体" w:hAnsi="宋体" w:eastAsia="宋体" w:cs="宋体"/>
                <w:sz w:val="24"/>
                <w:szCs w:val="24"/>
              </w:rPr>
            </w:pPr>
            <w:r>
              <w:rPr>
                <w:rFonts w:hint="eastAsia" w:ascii="宋体" w:hAnsi="宋体" w:eastAsia="宋体" w:cs="宋体"/>
                <w:sz w:val="24"/>
                <w:szCs w:val="24"/>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5" w:hRule="atLeast"/>
        </w:trPr>
        <w:tc>
          <w:tcPr>
            <w:tcW w:w="1322" w:type="dxa"/>
            <w:vMerge w:val="restart"/>
            <w:tcBorders>
              <w:bottom w:val="nil"/>
            </w:tcBorders>
            <w:noWrap w:val="0"/>
            <w:vAlign w:val="top"/>
          </w:tcPr>
          <w:p>
            <w:pPr>
              <w:spacing w:line="247" w:lineRule="auto"/>
              <w:rPr>
                <w:rFonts w:hint="eastAsia" w:ascii="宋体" w:hAnsi="宋体" w:eastAsia="宋体" w:cs="宋体"/>
                <w:sz w:val="24"/>
                <w:szCs w:val="24"/>
              </w:rPr>
            </w:pPr>
          </w:p>
          <w:p>
            <w:pPr>
              <w:spacing w:line="247" w:lineRule="auto"/>
              <w:rPr>
                <w:rFonts w:hint="eastAsia" w:ascii="宋体" w:hAnsi="宋体" w:eastAsia="宋体" w:cs="宋体"/>
                <w:sz w:val="24"/>
                <w:szCs w:val="24"/>
              </w:rPr>
            </w:pPr>
          </w:p>
          <w:p>
            <w:pPr>
              <w:spacing w:line="247" w:lineRule="auto"/>
              <w:rPr>
                <w:rFonts w:hint="eastAsia" w:ascii="宋体" w:hAnsi="宋体" w:eastAsia="宋体" w:cs="宋体"/>
                <w:sz w:val="24"/>
                <w:szCs w:val="24"/>
              </w:rPr>
            </w:pPr>
          </w:p>
          <w:p>
            <w:pPr>
              <w:spacing w:line="248" w:lineRule="auto"/>
              <w:rPr>
                <w:rFonts w:hint="eastAsia" w:ascii="宋体" w:hAnsi="宋体" w:eastAsia="宋体" w:cs="宋体"/>
                <w:sz w:val="24"/>
                <w:szCs w:val="24"/>
              </w:rPr>
            </w:pPr>
          </w:p>
          <w:p>
            <w:pPr>
              <w:spacing w:line="248" w:lineRule="auto"/>
              <w:rPr>
                <w:rFonts w:hint="eastAsia" w:ascii="宋体" w:hAnsi="宋体" w:eastAsia="宋体" w:cs="宋体"/>
                <w:sz w:val="24"/>
                <w:szCs w:val="24"/>
              </w:rPr>
            </w:pPr>
          </w:p>
          <w:p>
            <w:pPr>
              <w:spacing w:line="248" w:lineRule="auto"/>
              <w:rPr>
                <w:rFonts w:hint="eastAsia" w:ascii="宋体" w:hAnsi="宋体" w:eastAsia="宋体" w:cs="宋体"/>
                <w:sz w:val="24"/>
                <w:szCs w:val="24"/>
              </w:rPr>
            </w:pPr>
          </w:p>
          <w:p>
            <w:pPr>
              <w:spacing w:line="248" w:lineRule="auto"/>
              <w:rPr>
                <w:rFonts w:hint="eastAsia" w:ascii="宋体" w:hAnsi="宋体" w:eastAsia="宋体" w:cs="宋体"/>
                <w:sz w:val="24"/>
                <w:szCs w:val="24"/>
              </w:rPr>
            </w:pPr>
          </w:p>
          <w:p>
            <w:pPr>
              <w:pStyle w:val="20"/>
              <w:spacing w:before="65" w:line="239" w:lineRule="auto"/>
              <w:ind w:left="136" w:right="124" w:firstLine="6"/>
              <w:rPr>
                <w:rFonts w:hint="eastAsia" w:ascii="宋体" w:hAnsi="宋体" w:eastAsia="宋体" w:cs="宋体"/>
                <w:b/>
                <w:bCs/>
                <w:spacing w:val="-1"/>
                <w:sz w:val="24"/>
                <w:szCs w:val="24"/>
              </w:rPr>
            </w:pPr>
            <w:r>
              <w:rPr>
                <w:rFonts w:hint="eastAsia" w:ascii="宋体" w:hAnsi="宋体" w:eastAsia="宋体" w:cs="宋体"/>
                <w:b/>
                <w:bCs/>
                <w:spacing w:val="4"/>
                <w:sz w:val="24"/>
                <w:szCs w:val="24"/>
              </w:rPr>
              <w:t>项目团</w:t>
            </w:r>
            <w:r>
              <w:rPr>
                <w:rFonts w:hint="eastAsia" w:ascii="宋体" w:hAnsi="宋体" w:eastAsia="宋体" w:cs="宋体"/>
                <w:b/>
                <w:bCs/>
                <w:spacing w:val="-1"/>
                <w:sz w:val="24"/>
                <w:szCs w:val="24"/>
              </w:rPr>
              <w:t>队</w:t>
            </w:r>
          </w:p>
          <w:p>
            <w:pPr>
              <w:pStyle w:val="20"/>
              <w:spacing w:before="65" w:line="239" w:lineRule="auto"/>
              <w:ind w:right="124"/>
              <w:rPr>
                <w:rFonts w:hint="eastAsia" w:ascii="宋体" w:hAnsi="宋体" w:eastAsia="宋体" w:cs="宋体"/>
                <w:sz w:val="24"/>
                <w:szCs w:val="24"/>
              </w:rPr>
            </w:pPr>
            <w:r>
              <w:rPr>
                <w:rFonts w:hint="eastAsia" w:ascii="宋体" w:hAnsi="宋体" w:eastAsia="宋体" w:cs="宋体"/>
                <w:b/>
                <w:bCs/>
                <w:spacing w:val="-1"/>
                <w:sz w:val="24"/>
                <w:szCs w:val="24"/>
                <w:lang w:eastAsia="zh-CN"/>
              </w:rPr>
              <w:t>（</w:t>
            </w:r>
            <w:r>
              <w:rPr>
                <w:rFonts w:hint="eastAsia" w:ascii="宋体" w:hAnsi="宋体" w:eastAsia="宋体" w:cs="宋体"/>
                <w:b/>
                <w:bCs/>
                <w:spacing w:val="-1"/>
                <w:sz w:val="24"/>
                <w:szCs w:val="24"/>
                <w:lang w:val="en-US" w:eastAsia="zh-CN"/>
              </w:rPr>
              <w:t>25</w:t>
            </w:r>
            <w:r>
              <w:rPr>
                <w:rFonts w:hint="eastAsia" w:ascii="宋体" w:hAnsi="宋体" w:eastAsia="宋体" w:cs="宋体"/>
                <w:b/>
                <w:bCs/>
                <w:spacing w:val="-3"/>
                <w:sz w:val="24"/>
                <w:szCs w:val="24"/>
              </w:rPr>
              <w:t>分）</w:t>
            </w:r>
          </w:p>
        </w:tc>
        <w:tc>
          <w:tcPr>
            <w:tcW w:w="578" w:type="dxa"/>
            <w:noWrap w:val="0"/>
            <w:vAlign w:val="top"/>
          </w:tcPr>
          <w:p>
            <w:pPr>
              <w:spacing w:line="315" w:lineRule="auto"/>
              <w:rPr>
                <w:rFonts w:hint="eastAsia" w:ascii="宋体" w:hAnsi="宋体" w:eastAsia="宋体" w:cs="宋体"/>
                <w:sz w:val="24"/>
                <w:szCs w:val="24"/>
              </w:rPr>
            </w:pPr>
          </w:p>
          <w:p>
            <w:pPr>
              <w:spacing w:line="315" w:lineRule="auto"/>
              <w:rPr>
                <w:rFonts w:hint="eastAsia" w:ascii="宋体" w:hAnsi="宋体" w:eastAsia="宋体" w:cs="宋体"/>
                <w:sz w:val="24"/>
                <w:szCs w:val="24"/>
              </w:rPr>
            </w:pPr>
          </w:p>
          <w:p>
            <w:pPr>
              <w:spacing w:line="315" w:lineRule="auto"/>
              <w:rPr>
                <w:rFonts w:hint="eastAsia" w:ascii="宋体" w:hAnsi="宋体" w:eastAsia="宋体" w:cs="宋体"/>
                <w:sz w:val="24"/>
                <w:szCs w:val="24"/>
              </w:rPr>
            </w:pPr>
          </w:p>
          <w:p>
            <w:pPr>
              <w:pStyle w:val="20"/>
              <w:spacing w:before="65" w:line="190" w:lineRule="auto"/>
              <w:ind w:left="134"/>
              <w:rPr>
                <w:rFonts w:hint="eastAsia" w:ascii="宋体" w:hAnsi="宋体" w:eastAsia="宋体" w:cs="宋体"/>
                <w:sz w:val="24"/>
                <w:szCs w:val="24"/>
              </w:rPr>
            </w:pPr>
            <w:r>
              <w:rPr>
                <w:rFonts w:hint="eastAsia" w:ascii="宋体" w:hAnsi="宋体" w:eastAsia="宋体" w:cs="宋体"/>
                <w:spacing w:val="2"/>
                <w:sz w:val="24"/>
                <w:szCs w:val="24"/>
                <w:lang w:val="en-US" w:eastAsia="zh-CN"/>
              </w:rPr>
              <w:t>2</w:t>
            </w:r>
            <w:r>
              <w:rPr>
                <w:rFonts w:hint="eastAsia" w:ascii="宋体" w:hAnsi="宋体" w:eastAsia="宋体" w:cs="宋体"/>
                <w:spacing w:val="2"/>
                <w:sz w:val="24"/>
                <w:szCs w:val="24"/>
              </w:rPr>
              <w:t>.1</w:t>
            </w:r>
          </w:p>
        </w:tc>
        <w:tc>
          <w:tcPr>
            <w:tcW w:w="6711" w:type="dxa"/>
            <w:noWrap w:val="0"/>
            <w:vAlign w:val="top"/>
          </w:tcPr>
          <w:p>
            <w:pPr>
              <w:pStyle w:val="20"/>
              <w:spacing w:before="34" w:line="239" w:lineRule="auto"/>
              <w:ind w:left="114" w:right="134"/>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项目负责人业绩（11 分） 。</w:t>
            </w:r>
          </w:p>
          <w:p>
            <w:pPr>
              <w:pStyle w:val="20"/>
              <w:spacing w:before="34" w:line="239" w:lineRule="auto"/>
              <w:ind w:left="114" w:right="134"/>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自 2020 年 1 月 1 日至今，拟投入本项目的项目负责人承担过类似审计项目业绩评分：</w:t>
            </w:r>
          </w:p>
          <w:p>
            <w:pPr>
              <w:pStyle w:val="20"/>
              <w:spacing w:before="34" w:line="239" w:lineRule="auto"/>
              <w:ind w:left="114" w:right="134"/>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1、项目负责人自 2020 年以来做过高校专项资金审计项目，每提供一个 得 3 分，最高得 9 分。（需提供项目负责人盖章的审计报告证明材料并加盖公章）；</w:t>
            </w:r>
          </w:p>
          <w:p>
            <w:pPr>
              <w:pStyle w:val="20"/>
              <w:spacing w:before="34" w:line="239" w:lineRule="auto"/>
              <w:ind w:left="114" w:right="134"/>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2、拟投入本项目项目负责人曾参与教育部门、审计部门委托对高校审计项目的，每提供一个得 1 分，最高得 2 分。（需提供合同复印件加盖公章，以合同签订时间为准）</w:t>
            </w:r>
          </w:p>
        </w:tc>
        <w:tc>
          <w:tcPr>
            <w:tcW w:w="851" w:type="dxa"/>
            <w:noWrap w:val="0"/>
            <w:vAlign w:val="top"/>
          </w:tcPr>
          <w:p>
            <w:pPr>
              <w:spacing w:line="315" w:lineRule="auto"/>
              <w:rPr>
                <w:rFonts w:hint="eastAsia" w:ascii="宋体" w:hAnsi="宋体" w:eastAsia="宋体" w:cs="宋体"/>
                <w:sz w:val="24"/>
                <w:szCs w:val="24"/>
              </w:rPr>
            </w:pPr>
          </w:p>
          <w:p>
            <w:pPr>
              <w:spacing w:line="315" w:lineRule="auto"/>
              <w:rPr>
                <w:rFonts w:hint="eastAsia" w:ascii="宋体" w:hAnsi="宋体" w:eastAsia="宋体" w:cs="宋体"/>
                <w:sz w:val="24"/>
                <w:szCs w:val="24"/>
              </w:rPr>
            </w:pPr>
          </w:p>
          <w:p>
            <w:pPr>
              <w:spacing w:line="316" w:lineRule="auto"/>
              <w:rPr>
                <w:rFonts w:hint="eastAsia" w:ascii="宋体" w:hAnsi="宋体" w:eastAsia="宋体" w:cs="宋体"/>
                <w:sz w:val="24"/>
                <w:szCs w:val="24"/>
              </w:rPr>
            </w:pPr>
          </w:p>
          <w:p>
            <w:pPr>
              <w:pStyle w:val="20"/>
              <w:spacing w:before="65" w:line="189" w:lineRule="auto"/>
              <w:ind w:left="246"/>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9" w:hRule="atLeast"/>
        </w:trPr>
        <w:tc>
          <w:tcPr>
            <w:tcW w:w="1322" w:type="dxa"/>
            <w:vMerge w:val="continue"/>
            <w:tcBorders>
              <w:top w:val="nil"/>
              <w:bottom w:val="single" w:color="000000" w:sz="2" w:space="0"/>
            </w:tcBorders>
            <w:noWrap w:val="0"/>
            <w:vAlign w:val="top"/>
          </w:tcPr>
          <w:p>
            <w:pPr>
              <w:rPr>
                <w:rFonts w:hint="eastAsia" w:ascii="宋体" w:hAnsi="宋体" w:eastAsia="宋体" w:cs="宋体"/>
                <w:sz w:val="24"/>
                <w:szCs w:val="24"/>
              </w:rPr>
            </w:pPr>
          </w:p>
        </w:tc>
        <w:tc>
          <w:tcPr>
            <w:tcW w:w="578" w:type="dxa"/>
            <w:tcBorders>
              <w:bottom w:val="single" w:color="000000" w:sz="2" w:space="0"/>
            </w:tcBorders>
            <w:noWrap w:val="0"/>
            <w:vAlign w:val="top"/>
          </w:tcPr>
          <w:p>
            <w:pPr>
              <w:spacing w:line="271" w:lineRule="auto"/>
              <w:rPr>
                <w:rFonts w:hint="eastAsia" w:ascii="宋体" w:hAnsi="宋体" w:eastAsia="宋体" w:cs="宋体"/>
                <w:sz w:val="24"/>
                <w:szCs w:val="24"/>
              </w:rPr>
            </w:pPr>
          </w:p>
          <w:p>
            <w:pPr>
              <w:spacing w:line="271" w:lineRule="auto"/>
              <w:rPr>
                <w:rFonts w:hint="eastAsia" w:ascii="宋体" w:hAnsi="宋体" w:eastAsia="宋体" w:cs="宋体"/>
                <w:sz w:val="24"/>
                <w:szCs w:val="24"/>
              </w:rPr>
            </w:pPr>
          </w:p>
          <w:p>
            <w:pPr>
              <w:spacing w:line="271" w:lineRule="auto"/>
              <w:rPr>
                <w:rFonts w:hint="eastAsia" w:ascii="宋体" w:hAnsi="宋体" w:eastAsia="宋体" w:cs="宋体"/>
                <w:sz w:val="24"/>
                <w:szCs w:val="24"/>
              </w:rPr>
            </w:pPr>
          </w:p>
          <w:p>
            <w:pPr>
              <w:spacing w:line="271" w:lineRule="auto"/>
              <w:rPr>
                <w:rFonts w:hint="eastAsia" w:ascii="宋体" w:hAnsi="宋体" w:eastAsia="宋体" w:cs="宋体"/>
                <w:sz w:val="24"/>
                <w:szCs w:val="24"/>
              </w:rPr>
            </w:pPr>
          </w:p>
          <w:p>
            <w:pPr>
              <w:pStyle w:val="20"/>
              <w:spacing w:before="65" w:line="189" w:lineRule="auto"/>
              <w:ind w:left="134"/>
              <w:rPr>
                <w:rFonts w:hint="eastAsia" w:ascii="宋体" w:hAnsi="宋体" w:eastAsia="宋体" w:cs="宋体"/>
                <w:sz w:val="24"/>
                <w:szCs w:val="24"/>
              </w:rPr>
            </w:pPr>
            <w:r>
              <w:rPr>
                <w:rFonts w:hint="eastAsia" w:ascii="宋体" w:hAnsi="宋体" w:eastAsia="宋体" w:cs="宋体"/>
                <w:spacing w:val="2"/>
                <w:sz w:val="24"/>
                <w:szCs w:val="24"/>
                <w:lang w:val="en-US" w:eastAsia="zh-CN"/>
              </w:rPr>
              <w:t>2</w:t>
            </w:r>
            <w:r>
              <w:rPr>
                <w:rFonts w:hint="eastAsia" w:ascii="宋体" w:hAnsi="宋体" w:eastAsia="宋体" w:cs="宋体"/>
                <w:spacing w:val="2"/>
                <w:sz w:val="24"/>
                <w:szCs w:val="24"/>
              </w:rPr>
              <w:t>.2</w:t>
            </w:r>
          </w:p>
        </w:tc>
        <w:tc>
          <w:tcPr>
            <w:tcW w:w="6711" w:type="dxa"/>
            <w:tcBorders>
              <w:bottom w:val="single" w:color="000000" w:sz="2" w:space="0"/>
            </w:tcBorders>
            <w:noWrap w:val="0"/>
            <w:vAlign w:val="top"/>
          </w:tcPr>
          <w:p>
            <w:pPr>
              <w:pStyle w:val="20"/>
              <w:spacing w:before="27" w:line="234" w:lineRule="auto"/>
              <w:ind w:left="111" w:right="103" w:firstLine="10"/>
              <w:rPr>
                <w:rFonts w:hint="eastAsia" w:ascii="宋体" w:hAnsi="宋体" w:eastAsia="宋体" w:cs="宋体"/>
                <w:sz w:val="24"/>
                <w:szCs w:val="24"/>
              </w:rPr>
            </w:pPr>
            <w:r>
              <w:rPr>
                <w:rFonts w:hint="eastAsia" w:ascii="宋体" w:hAnsi="宋体" w:eastAsia="宋体" w:cs="宋体"/>
                <w:sz w:val="24"/>
                <w:szCs w:val="24"/>
              </w:rPr>
              <w:t>团队人员配置（14 分）。</w:t>
            </w:r>
          </w:p>
          <w:p>
            <w:pPr>
              <w:pStyle w:val="20"/>
              <w:spacing w:before="27" w:line="234" w:lineRule="auto"/>
              <w:ind w:left="111" w:right="103" w:firstLine="10"/>
              <w:rPr>
                <w:rFonts w:hint="eastAsia" w:ascii="宋体" w:hAnsi="宋体" w:eastAsia="宋体" w:cs="宋体"/>
                <w:sz w:val="24"/>
                <w:szCs w:val="24"/>
              </w:rPr>
            </w:pPr>
            <w:r>
              <w:rPr>
                <w:rFonts w:hint="eastAsia" w:ascii="宋体" w:hAnsi="宋体" w:eastAsia="宋体" w:cs="宋体"/>
                <w:sz w:val="24"/>
                <w:szCs w:val="24"/>
              </w:rPr>
              <w:t>1、项目负责人是注册会计师得 3 分，取得证书超过 8 年以上增加 1 分， 本项最高得 4 分。</w:t>
            </w:r>
          </w:p>
          <w:p>
            <w:pPr>
              <w:pStyle w:val="20"/>
              <w:spacing w:before="27" w:line="234" w:lineRule="auto"/>
              <w:ind w:left="111" w:right="103" w:firstLine="10"/>
              <w:rPr>
                <w:rFonts w:hint="eastAsia" w:ascii="宋体" w:hAnsi="宋体" w:eastAsia="宋体" w:cs="宋体"/>
                <w:sz w:val="24"/>
                <w:szCs w:val="24"/>
              </w:rPr>
            </w:pPr>
            <w:r>
              <w:rPr>
                <w:rFonts w:hint="eastAsia" w:ascii="宋体" w:hAnsi="宋体" w:eastAsia="宋体" w:cs="宋体"/>
                <w:sz w:val="24"/>
                <w:szCs w:val="24"/>
              </w:rPr>
              <w:t>2、项目组成员是注册会计师，每有 1 人得 3 分，取得证书超过 5 年以 上增加 1 分，本项最高得 8 分。</w:t>
            </w:r>
          </w:p>
          <w:p>
            <w:pPr>
              <w:pStyle w:val="20"/>
              <w:spacing w:before="27" w:line="234" w:lineRule="auto"/>
              <w:ind w:left="111" w:right="103" w:firstLine="10"/>
              <w:rPr>
                <w:rFonts w:hint="eastAsia" w:ascii="宋体" w:hAnsi="宋体" w:eastAsia="宋体" w:cs="宋体"/>
                <w:sz w:val="24"/>
                <w:szCs w:val="24"/>
              </w:rPr>
            </w:pPr>
            <w:r>
              <w:rPr>
                <w:rFonts w:hint="eastAsia" w:ascii="宋体" w:hAnsi="宋体" w:eastAsia="宋体" w:cs="宋体"/>
                <w:sz w:val="24"/>
                <w:szCs w:val="24"/>
              </w:rPr>
              <w:t>3、项目组成员是非注册会计师，但是会计（审计）师，每有 1 人得 1 分，最高得 2 分。</w:t>
            </w:r>
          </w:p>
          <w:p>
            <w:pPr>
              <w:pStyle w:val="20"/>
              <w:spacing w:before="27" w:line="234" w:lineRule="auto"/>
              <w:ind w:left="111" w:right="103" w:firstLine="10"/>
              <w:rPr>
                <w:rFonts w:hint="eastAsia" w:ascii="宋体" w:hAnsi="宋体" w:eastAsia="宋体" w:cs="宋体"/>
                <w:sz w:val="24"/>
                <w:szCs w:val="24"/>
              </w:rPr>
            </w:pPr>
            <w:r>
              <w:rPr>
                <w:rFonts w:hint="eastAsia" w:ascii="宋体" w:hAnsi="宋体" w:eastAsia="宋体" w:cs="宋体"/>
                <w:sz w:val="24"/>
                <w:szCs w:val="24"/>
              </w:rPr>
              <w:t>（须提供证书复印件及近 3 个月内任一月</w:t>
            </w:r>
            <w:r>
              <w:rPr>
                <w:rFonts w:hint="eastAsia" w:ascii="宋体" w:hAnsi="宋体" w:eastAsia="宋体" w:cs="宋体"/>
                <w:sz w:val="24"/>
                <w:szCs w:val="24"/>
                <w:lang w:eastAsia="zh-CN"/>
              </w:rPr>
              <w:t>供应商</w:t>
            </w:r>
            <w:r>
              <w:rPr>
                <w:rFonts w:hint="eastAsia" w:ascii="宋体" w:hAnsi="宋体" w:eastAsia="宋体" w:cs="宋体"/>
                <w:sz w:val="24"/>
                <w:szCs w:val="24"/>
              </w:rPr>
              <w:t>为其缴纳社保的证明材料）</w:t>
            </w:r>
          </w:p>
        </w:tc>
        <w:tc>
          <w:tcPr>
            <w:tcW w:w="851" w:type="dxa"/>
            <w:noWrap w:val="0"/>
            <w:vAlign w:val="top"/>
          </w:tcPr>
          <w:p>
            <w:pPr>
              <w:spacing w:line="271" w:lineRule="auto"/>
              <w:rPr>
                <w:rFonts w:hint="eastAsia" w:ascii="宋体" w:hAnsi="宋体" w:eastAsia="宋体" w:cs="宋体"/>
                <w:sz w:val="24"/>
                <w:szCs w:val="24"/>
              </w:rPr>
            </w:pPr>
          </w:p>
          <w:p>
            <w:pPr>
              <w:spacing w:line="271" w:lineRule="auto"/>
              <w:rPr>
                <w:rFonts w:hint="eastAsia" w:ascii="宋体" w:hAnsi="宋体" w:eastAsia="宋体" w:cs="宋体"/>
                <w:sz w:val="24"/>
                <w:szCs w:val="24"/>
              </w:rPr>
            </w:pPr>
          </w:p>
          <w:p>
            <w:pPr>
              <w:spacing w:line="271" w:lineRule="auto"/>
              <w:rPr>
                <w:rFonts w:hint="eastAsia" w:ascii="宋体" w:hAnsi="宋体" w:eastAsia="宋体" w:cs="宋体"/>
                <w:sz w:val="24"/>
                <w:szCs w:val="24"/>
              </w:rPr>
            </w:pPr>
          </w:p>
          <w:p>
            <w:pPr>
              <w:spacing w:line="271" w:lineRule="auto"/>
              <w:rPr>
                <w:rFonts w:hint="eastAsia" w:ascii="宋体" w:hAnsi="宋体" w:eastAsia="宋体" w:cs="宋体"/>
                <w:sz w:val="24"/>
                <w:szCs w:val="24"/>
              </w:rPr>
            </w:pPr>
          </w:p>
          <w:p>
            <w:pPr>
              <w:pStyle w:val="20"/>
              <w:spacing w:before="65" w:line="189" w:lineRule="auto"/>
              <w:ind w:left="246"/>
              <w:rPr>
                <w:rFonts w:hint="eastAsia" w:ascii="宋体" w:hAnsi="宋体" w:eastAsia="宋体" w:cs="宋体"/>
                <w:sz w:val="24"/>
                <w:szCs w:val="24"/>
                <w:lang w:val="en-US" w:eastAsia="zh-CN"/>
              </w:rPr>
            </w:pPr>
            <w:r>
              <w:rPr>
                <w:rFonts w:hint="eastAsia" w:ascii="宋体" w:hAnsi="宋体" w:eastAsia="宋体" w:cs="宋体"/>
                <w:spacing w:val="-7"/>
                <w:sz w:val="24"/>
                <w:szCs w:val="24"/>
                <w:lang w:val="en-US" w:eastAsia="zh-CN"/>
              </w:rPr>
              <w:t>14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9" w:hRule="atLeast"/>
        </w:trPr>
        <w:tc>
          <w:tcPr>
            <w:tcW w:w="1900" w:type="dxa"/>
            <w:gridSpan w:val="2"/>
            <w:tcBorders>
              <w:top w:val="single" w:color="000000" w:sz="2" w:space="0"/>
            </w:tcBorders>
            <w:noWrap w:val="0"/>
            <w:vAlign w:val="top"/>
          </w:tcPr>
          <w:p>
            <w:pPr>
              <w:pStyle w:val="20"/>
              <w:spacing w:before="65" w:line="189" w:lineRule="auto"/>
              <w:ind w:left="134"/>
              <w:rPr>
                <w:rFonts w:hint="eastAsia" w:ascii="宋体" w:hAnsi="宋体" w:eastAsia="宋体" w:cs="宋体"/>
                <w:b/>
                <w:bCs/>
                <w:spacing w:val="1"/>
                <w:sz w:val="24"/>
                <w:szCs w:val="24"/>
              </w:rPr>
            </w:pPr>
          </w:p>
          <w:p>
            <w:pPr>
              <w:pStyle w:val="20"/>
              <w:spacing w:before="65" w:line="189" w:lineRule="auto"/>
              <w:ind w:left="134"/>
              <w:rPr>
                <w:rFonts w:hint="eastAsia" w:ascii="宋体" w:hAnsi="宋体" w:eastAsia="宋体" w:cs="宋体"/>
                <w:b/>
                <w:bCs/>
                <w:spacing w:val="1"/>
                <w:sz w:val="24"/>
                <w:szCs w:val="24"/>
              </w:rPr>
            </w:pPr>
          </w:p>
          <w:p>
            <w:pPr>
              <w:pStyle w:val="20"/>
              <w:spacing w:before="65" w:line="189" w:lineRule="auto"/>
              <w:ind w:left="134"/>
              <w:rPr>
                <w:rFonts w:hint="eastAsia" w:ascii="宋体" w:hAnsi="宋体" w:eastAsia="宋体" w:cs="宋体"/>
                <w:b/>
                <w:bCs/>
                <w:spacing w:val="1"/>
                <w:sz w:val="24"/>
                <w:szCs w:val="24"/>
              </w:rPr>
            </w:pPr>
          </w:p>
          <w:p>
            <w:pPr>
              <w:pStyle w:val="20"/>
              <w:spacing w:before="65" w:line="189" w:lineRule="auto"/>
              <w:ind w:left="134"/>
              <w:jc w:val="center"/>
              <w:rPr>
                <w:rFonts w:hint="eastAsia" w:ascii="宋体" w:hAnsi="宋体" w:eastAsia="宋体" w:cs="宋体"/>
                <w:spacing w:val="2"/>
                <w:sz w:val="24"/>
                <w:szCs w:val="24"/>
                <w:lang w:val="en-US" w:eastAsia="zh-CN"/>
              </w:rPr>
            </w:pPr>
            <w:r>
              <w:rPr>
                <w:rFonts w:hint="eastAsia" w:ascii="宋体" w:hAnsi="宋体" w:eastAsia="宋体" w:cs="宋体"/>
                <w:b/>
                <w:bCs/>
                <w:spacing w:val="4"/>
                <w:sz w:val="24"/>
                <w:szCs w:val="24"/>
              </w:rPr>
              <w:t>虚拟专项审计报告（30 分）</w:t>
            </w:r>
          </w:p>
        </w:tc>
        <w:tc>
          <w:tcPr>
            <w:tcW w:w="6711" w:type="dxa"/>
            <w:tcBorders>
              <w:top w:val="single" w:color="000000" w:sz="2" w:space="0"/>
            </w:tcBorders>
            <w:noWrap w:val="0"/>
            <w:vAlign w:val="top"/>
          </w:tcPr>
          <w:p>
            <w:pPr>
              <w:pStyle w:val="20"/>
              <w:spacing w:before="32"/>
              <w:ind w:left="114" w:right="103"/>
              <w:rPr>
                <w:rFonts w:hint="eastAsia" w:ascii="宋体" w:hAnsi="宋体" w:eastAsia="宋体" w:cs="宋体"/>
                <w:sz w:val="24"/>
                <w:szCs w:val="24"/>
              </w:rPr>
            </w:pPr>
            <w:r>
              <w:rPr>
                <w:rFonts w:hint="eastAsia" w:ascii="宋体" w:hAnsi="宋体" w:eastAsia="宋体" w:cs="宋体"/>
                <w:spacing w:val="9"/>
                <w:sz w:val="24"/>
                <w:szCs w:val="24"/>
                <w:lang w:eastAsia="zh-CN"/>
              </w:rPr>
              <w:t>供应商</w:t>
            </w:r>
            <w:r>
              <w:rPr>
                <w:rFonts w:hint="eastAsia" w:ascii="宋体" w:hAnsi="宋体" w:eastAsia="宋体" w:cs="宋体"/>
                <w:spacing w:val="9"/>
                <w:sz w:val="24"/>
                <w:szCs w:val="24"/>
              </w:rPr>
              <w:t>根据本项目对专项审计的要求，拟定虚拟专项审计报告，评委进</w:t>
            </w:r>
            <w:r>
              <w:rPr>
                <w:rFonts w:hint="eastAsia" w:ascii="宋体" w:hAnsi="宋体" w:eastAsia="宋体" w:cs="宋体"/>
                <w:spacing w:val="6"/>
                <w:sz w:val="24"/>
                <w:szCs w:val="24"/>
              </w:rPr>
              <w:t>行比较评审</w:t>
            </w:r>
            <w:r>
              <w:rPr>
                <w:rFonts w:hint="eastAsia" w:ascii="宋体" w:hAnsi="宋体" w:eastAsia="宋体" w:cs="宋体"/>
                <w:spacing w:val="6"/>
                <w:sz w:val="24"/>
                <w:szCs w:val="24"/>
                <w:lang w:eastAsia="zh-CN"/>
              </w:rPr>
              <w:t>，</w:t>
            </w:r>
            <w:r>
              <w:rPr>
                <w:rFonts w:hint="eastAsia" w:ascii="宋体" w:hAnsi="宋体" w:eastAsia="宋体" w:cs="宋体"/>
                <w:spacing w:val="6"/>
                <w:sz w:val="24"/>
                <w:szCs w:val="24"/>
                <w:lang w:val="en-US" w:eastAsia="zh-CN"/>
              </w:rPr>
              <w:t>不提供不得分</w:t>
            </w:r>
            <w:r>
              <w:rPr>
                <w:rFonts w:hint="eastAsia" w:ascii="宋体" w:hAnsi="宋体" w:eastAsia="宋体" w:cs="宋体"/>
                <w:spacing w:val="6"/>
                <w:sz w:val="24"/>
                <w:szCs w:val="24"/>
              </w:rPr>
              <w:t>：</w:t>
            </w:r>
          </w:p>
          <w:p>
            <w:pPr>
              <w:pStyle w:val="20"/>
              <w:numPr>
                <w:ilvl w:val="0"/>
                <w:numId w:val="2"/>
              </w:numPr>
              <w:spacing w:before="21" w:line="249" w:lineRule="auto"/>
              <w:ind w:left="111" w:right="34" w:firstLine="15"/>
              <w:rPr>
                <w:rFonts w:hint="eastAsia" w:ascii="宋体" w:hAnsi="宋体" w:eastAsia="宋体" w:cs="宋体"/>
                <w:spacing w:val="8"/>
                <w:sz w:val="24"/>
                <w:szCs w:val="24"/>
              </w:rPr>
            </w:pPr>
            <w:r>
              <w:rPr>
                <w:rFonts w:hint="eastAsia" w:ascii="宋体" w:hAnsi="宋体" w:eastAsia="宋体" w:cs="宋体"/>
                <w:spacing w:val="8"/>
                <w:sz w:val="24"/>
                <w:szCs w:val="24"/>
              </w:rPr>
              <w:t>报告结构完整、用词规范得</w:t>
            </w:r>
            <w:r>
              <w:rPr>
                <w:rFonts w:hint="eastAsia" w:ascii="宋体" w:hAnsi="宋体" w:eastAsia="宋体" w:cs="宋体"/>
                <w:spacing w:val="8"/>
                <w:sz w:val="24"/>
                <w:szCs w:val="24"/>
                <w:lang w:val="en-US" w:eastAsia="zh-CN"/>
              </w:rPr>
              <w:t>5</w:t>
            </w:r>
            <w:r>
              <w:rPr>
                <w:rFonts w:hint="eastAsia" w:ascii="宋体" w:hAnsi="宋体" w:eastAsia="宋体" w:cs="宋体"/>
                <w:spacing w:val="8"/>
                <w:sz w:val="24"/>
                <w:szCs w:val="24"/>
              </w:rPr>
              <w:t>分，报告结构</w:t>
            </w:r>
            <w:r>
              <w:rPr>
                <w:rFonts w:hint="eastAsia" w:ascii="宋体" w:hAnsi="宋体" w:eastAsia="宋体" w:cs="宋体"/>
                <w:spacing w:val="7"/>
                <w:sz w:val="24"/>
                <w:szCs w:val="24"/>
              </w:rPr>
              <w:t xml:space="preserve">较完整、用词较  </w:t>
            </w:r>
            <w:r>
              <w:rPr>
                <w:rFonts w:hint="eastAsia" w:ascii="宋体" w:hAnsi="宋体" w:eastAsia="宋体" w:cs="宋体"/>
                <w:spacing w:val="8"/>
                <w:sz w:val="24"/>
                <w:szCs w:val="24"/>
              </w:rPr>
              <w:t>规范得</w:t>
            </w:r>
            <w:r>
              <w:rPr>
                <w:rFonts w:hint="eastAsia" w:ascii="宋体" w:hAnsi="宋体" w:eastAsia="宋体" w:cs="宋体"/>
                <w:spacing w:val="8"/>
                <w:sz w:val="24"/>
                <w:szCs w:val="24"/>
                <w:lang w:val="en-US" w:eastAsia="zh-CN"/>
              </w:rPr>
              <w:t>3</w:t>
            </w:r>
            <w:r>
              <w:rPr>
                <w:rFonts w:hint="eastAsia" w:ascii="宋体" w:hAnsi="宋体" w:eastAsia="宋体" w:cs="宋体"/>
                <w:spacing w:val="8"/>
                <w:sz w:val="24"/>
                <w:szCs w:val="24"/>
              </w:rPr>
              <w:t>分，报告结构基本完整、用词基本规范得</w:t>
            </w:r>
            <w:r>
              <w:rPr>
                <w:rFonts w:hint="eastAsia" w:ascii="宋体" w:hAnsi="宋体" w:eastAsia="宋体" w:cs="宋体"/>
                <w:spacing w:val="8"/>
                <w:sz w:val="24"/>
                <w:szCs w:val="24"/>
                <w:lang w:val="en-US" w:eastAsia="zh-CN"/>
              </w:rPr>
              <w:t>1</w:t>
            </w:r>
            <w:r>
              <w:rPr>
                <w:rFonts w:hint="eastAsia" w:ascii="宋体" w:hAnsi="宋体" w:eastAsia="宋体" w:cs="宋体"/>
                <w:spacing w:val="8"/>
                <w:sz w:val="24"/>
                <w:szCs w:val="24"/>
              </w:rPr>
              <w:t xml:space="preserve">分； </w:t>
            </w:r>
          </w:p>
          <w:p>
            <w:pPr>
              <w:pStyle w:val="20"/>
              <w:numPr>
                <w:ilvl w:val="0"/>
                <w:numId w:val="2"/>
              </w:numPr>
              <w:spacing w:before="21" w:line="249" w:lineRule="auto"/>
              <w:ind w:left="111" w:leftChars="0" w:right="34" w:rightChars="0" w:firstLine="15" w:firstLineChars="0"/>
              <w:rPr>
                <w:rFonts w:hint="eastAsia" w:ascii="宋体" w:hAnsi="宋体" w:eastAsia="宋体" w:cs="宋体"/>
                <w:spacing w:val="8"/>
                <w:sz w:val="24"/>
                <w:szCs w:val="24"/>
              </w:rPr>
            </w:pPr>
            <w:r>
              <w:rPr>
                <w:rFonts w:hint="eastAsia" w:ascii="宋体" w:hAnsi="宋体" w:eastAsia="宋体" w:cs="宋体"/>
                <w:spacing w:val="8"/>
                <w:sz w:val="24"/>
                <w:szCs w:val="24"/>
              </w:rPr>
              <w:t>审计概况介绍完整、清晰得</w:t>
            </w:r>
            <w:r>
              <w:rPr>
                <w:rFonts w:hint="eastAsia" w:ascii="宋体" w:hAnsi="宋体" w:eastAsia="宋体" w:cs="宋体"/>
                <w:spacing w:val="8"/>
                <w:sz w:val="24"/>
                <w:szCs w:val="24"/>
                <w:lang w:val="en-US" w:eastAsia="zh-CN"/>
              </w:rPr>
              <w:t>5</w:t>
            </w:r>
            <w:r>
              <w:rPr>
                <w:rFonts w:hint="eastAsia" w:ascii="宋体" w:hAnsi="宋体" w:eastAsia="宋体" w:cs="宋体"/>
                <w:spacing w:val="8"/>
                <w:sz w:val="24"/>
                <w:szCs w:val="24"/>
              </w:rPr>
              <w:t>分，审计概况介绍较完整、较清晰得</w:t>
            </w:r>
            <w:r>
              <w:rPr>
                <w:rFonts w:hint="eastAsia" w:ascii="宋体" w:hAnsi="宋体" w:eastAsia="宋体" w:cs="宋体"/>
                <w:spacing w:val="8"/>
                <w:sz w:val="24"/>
                <w:szCs w:val="24"/>
                <w:lang w:val="en-US" w:eastAsia="zh-CN"/>
              </w:rPr>
              <w:t>3</w:t>
            </w:r>
            <w:r>
              <w:rPr>
                <w:rFonts w:hint="eastAsia" w:ascii="宋体" w:hAnsi="宋体" w:eastAsia="宋体" w:cs="宋体"/>
                <w:spacing w:val="8"/>
                <w:sz w:val="24"/>
                <w:szCs w:val="24"/>
              </w:rPr>
              <w:t>分，审计概况介绍基本完整、基本清晰得</w:t>
            </w:r>
            <w:r>
              <w:rPr>
                <w:rFonts w:hint="eastAsia" w:ascii="宋体" w:hAnsi="宋体" w:eastAsia="宋体" w:cs="宋体"/>
                <w:spacing w:val="8"/>
                <w:sz w:val="24"/>
                <w:szCs w:val="24"/>
                <w:lang w:val="en-US" w:eastAsia="zh-CN"/>
              </w:rPr>
              <w:t>1</w:t>
            </w:r>
            <w:r>
              <w:rPr>
                <w:rFonts w:hint="eastAsia" w:ascii="宋体" w:hAnsi="宋体" w:eastAsia="宋体" w:cs="宋体"/>
                <w:spacing w:val="8"/>
                <w:sz w:val="24"/>
                <w:szCs w:val="24"/>
              </w:rPr>
              <w:t xml:space="preserve">分； </w:t>
            </w:r>
          </w:p>
          <w:p>
            <w:pPr>
              <w:pStyle w:val="20"/>
              <w:numPr>
                <w:ilvl w:val="0"/>
                <w:numId w:val="0"/>
              </w:numPr>
              <w:spacing w:before="21" w:line="249" w:lineRule="auto"/>
              <w:ind w:left="126" w:leftChars="0" w:right="34" w:rightChars="0"/>
              <w:rPr>
                <w:rFonts w:hint="eastAsia" w:ascii="宋体" w:hAnsi="宋体" w:eastAsia="宋体" w:cs="宋体"/>
                <w:sz w:val="24"/>
                <w:szCs w:val="24"/>
              </w:rPr>
            </w:pPr>
            <w:r>
              <w:rPr>
                <w:rFonts w:hint="eastAsia" w:ascii="宋体" w:hAnsi="宋体" w:eastAsia="宋体" w:cs="宋体"/>
                <w:spacing w:val="8"/>
                <w:sz w:val="24"/>
                <w:szCs w:val="24"/>
              </w:rPr>
              <w:t>3、审计发现事实清楚完整，审计结论明确、依据充分，问题提炼准确、</w:t>
            </w:r>
            <w:r>
              <w:rPr>
                <w:rFonts w:hint="eastAsia" w:ascii="宋体" w:hAnsi="宋体" w:eastAsia="宋体" w:cs="宋体"/>
                <w:spacing w:val="2"/>
                <w:sz w:val="24"/>
                <w:szCs w:val="24"/>
              </w:rPr>
              <w:t xml:space="preserve"> </w:t>
            </w:r>
            <w:r>
              <w:rPr>
                <w:rFonts w:hint="eastAsia" w:ascii="宋体" w:hAnsi="宋体" w:eastAsia="宋体" w:cs="宋体"/>
                <w:spacing w:val="8"/>
                <w:sz w:val="24"/>
                <w:szCs w:val="24"/>
              </w:rPr>
              <w:t>分析深刻，逻辑清晰得</w:t>
            </w:r>
            <w:r>
              <w:rPr>
                <w:rFonts w:hint="eastAsia" w:ascii="宋体" w:hAnsi="宋体" w:eastAsia="宋体" w:cs="宋体"/>
                <w:spacing w:val="8"/>
                <w:sz w:val="24"/>
                <w:szCs w:val="24"/>
                <w:lang w:val="en-US" w:eastAsia="zh-CN"/>
              </w:rPr>
              <w:t>15</w:t>
            </w:r>
            <w:r>
              <w:rPr>
                <w:rFonts w:hint="eastAsia" w:ascii="宋体" w:hAnsi="宋体" w:eastAsia="宋体" w:cs="宋体"/>
                <w:spacing w:val="8"/>
                <w:sz w:val="24"/>
                <w:szCs w:val="24"/>
              </w:rPr>
              <w:t xml:space="preserve">分，审计发现事实较清楚完整，审计 </w:t>
            </w:r>
            <w:r>
              <w:rPr>
                <w:rFonts w:hint="eastAsia" w:ascii="宋体" w:hAnsi="宋体" w:eastAsia="宋体" w:cs="宋体"/>
                <w:spacing w:val="9"/>
                <w:sz w:val="24"/>
                <w:szCs w:val="24"/>
              </w:rPr>
              <w:t>结论较明确、依据较充分，问题提炼较准确、分析</w:t>
            </w:r>
            <w:r>
              <w:rPr>
                <w:rFonts w:hint="eastAsia" w:ascii="宋体" w:hAnsi="宋体" w:eastAsia="宋体" w:cs="宋体"/>
                <w:spacing w:val="8"/>
                <w:sz w:val="24"/>
                <w:szCs w:val="24"/>
              </w:rPr>
              <w:t>较深刻，逻辑较清晰得</w:t>
            </w:r>
            <w:r>
              <w:rPr>
                <w:rFonts w:hint="eastAsia" w:ascii="宋体" w:hAnsi="宋体" w:eastAsia="宋体" w:cs="宋体"/>
                <w:spacing w:val="8"/>
                <w:sz w:val="24"/>
                <w:szCs w:val="24"/>
                <w:lang w:val="en-US" w:eastAsia="zh-CN"/>
              </w:rPr>
              <w:t>10</w:t>
            </w:r>
            <w:r>
              <w:rPr>
                <w:rFonts w:hint="eastAsia" w:ascii="宋体" w:hAnsi="宋体" w:eastAsia="宋体" w:cs="宋体"/>
                <w:spacing w:val="8"/>
                <w:sz w:val="24"/>
                <w:szCs w:val="24"/>
              </w:rPr>
              <w:t>分；审计结论基本明确、依据基本充分，问题提炼基本准确、分析基本到位，逻辑较清晰得</w:t>
            </w:r>
            <w:r>
              <w:rPr>
                <w:rFonts w:hint="eastAsia" w:ascii="宋体" w:hAnsi="宋体" w:eastAsia="宋体" w:cs="宋体"/>
                <w:spacing w:val="8"/>
                <w:sz w:val="24"/>
                <w:szCs w:val="24"/>
                <w:lang w:val="en-US" w:eastAsia="zh-CN"/>
              </w:rPr>
              <w:t>5</w:t>
            </w:r>
            <w:r>
              <w:rPr>
                <w:rFonts w:hint="eastAsia" w:ascii="宋体" w:hAnsi="宋体" w:eastAsia="宋体" w:cs="宋体"/>
                <w:spacing w:val="8"/>
                <w:sz w:val="24"/>
                <w:szCs w:val="24"/>
              </w:rPr>
              <w:t>分；</w:t>
            </w:r>
          </w:p>
          <w:p>
            <w:pPr>
              <w:pStyle w:val="20"/>
              <w:spacing w:before="27" w:line="234" w:lineRule="auto"/>
              <w:ind w:left="111" w:right="103" w:firstLine="10"/>
              <w:rPr>
                <w:rFonts w:hint="eastAsia" w:ascii="宋体" w:hAnsi="宋体" w:eastAsia="宋体" w:cs="宋体"/>
                <w:spacing w:val="8"/>
                <w:sz w:val="24"/>
                <w:szCs w:val="24"/>
              </w:rPr>
            </w:pPr>
            <w:r>
              <w:rPr>
                <w:rFonts w:hint="eastAsia" w:ascii="宋体" w:hAnsi="宋体" w:eastAsia="宋体" w:cs="宋体"/>
                <w:spacing w:val="9"/>
                <w:sz w:val="24"/>
                <w:szCs w:val="24"/>
              </w:rPr>
              <w:t>4、审计建议具有针对性和可操作性得</w:t>
            </w:r>
            <w:r>
              <w:rPr>
                <w:rFonts w:hint="eastAsia" w:ascii="宋体" w:hAnsi="宋体" w:eastAsia="宋体" w:cs="宋体"/>
                <w:spacing w:val="9"/>
                <w:sz w:val="24"/>
                <w:szCs w:val="24"/>
                <w:lang w:val="en-US" w:eastAsia="zh-CN"/>
              </w:rPr>
              <w:t>5</w:t>
            </w:r>
            <w:r>
              <w:rPr>
                <w:rFonts w:hint="eastAsia" w:ascii="宋体" w:hAnsi="宋体" w:eastAsia="宋体" w:cs="宋体"/>
                <w:spacing w:val="9"/>
                <w:sz w:val="24"/>
                <w:szCs w:val="24"/>
              </w:rPr>
              <w:t>分，较有针对性和可操</w:t>
            </w:r>
            <w:r>
              <w:rPr>
                <w:rFonts w:hint="eastAsia" w:ascii="宋体" w:hAnsi="宋体" w:eastAsia="宋体" w:cs="宋体"/>
                <w:spacing w:val="8"/>
                <w:sz w:val="24"/>
                <w:szCs w:val="24"/>
              </w:rPr>
              <w:t>作性得</w:t>
            </w:r>
            <w:r>
              <w:rPr>
                <w:rFonts w:hint="eastAsia" w:ascii="宋体" w:hAnsi="宋体" w:eastAsia="宋体" w:cs="宋体"/>
                <w:spacing w:val="8"/>
                <w:sz w:val="24"/>
                <w:szCs w:val="24"/>
                <w:lang w:val="en-US" w:eastAsia="zh-CN"/>
              </w:rPr>
              <w:t>3</w:t>
            </w:r>
            <w:r>
              <w:rPr>
                <w:rFonts w:hint="eastAsia" w:ascii="宋体" w:hAnsi="宋体" w:eastAsia="宋体" w:cs="宋体"/>
                <w:spacing w:val="8"/>
                <w:sz w:val="24"/>
                <w:szCs w:val="24"/>
              </w:rPr>
              <w:t>分，次之得</w:t>
            </w:r>
            <w:r>
              <w:rPr>
                <w:rFonts w:hint="eastAsia" w:ascii="宋体" w:hAnsi="宋体" w:eastAsia="宋体" w:cs="宋体"/>
                <w:spacing w:val="8"/>
                <w:sz w:val="24"/>
                <w:szCs w:val="24"/>
                <w:lang w:val="en-US" w:eastAsia="zh-CN"/>
              </w:rPr>
              <w:t>1</w:t>
            </w:r>
            <w:r>
              <w:rPr>
                <w:rFonts w:hint="eastAsia" w:ascii="宋体" w:hAnsi="宋体" w:eastAsia="宋体" w:cs="宋体"/>
                <w:spacing w:val="8"/>
                <w:sz w:val="24"/>
                <w:szCs w:val="24"/>
              </w:rPr>
              <w:t>分。</w:t>
            </w:r>
          </w:p>
        </w:tc>
        <w:tc>
          <w:tcPr>
            <w:tcW w:w="851" w:type="dxa"/>
            <w:noWrap w:val="0"/>
            <w:vAlign w:val="top"/>
          </w:tcPr>
          <w:p>
            <w:pPr>
              <w:pStyle w:val="20"/>
              <w:spacing w:before="65" w:line="189" w:lineRule="auto"/>
              <w:ind w:left="246"/>
              <w:rPr>
                <w:rFonts w:hint="eastAsia" w:ascii="宋体" w:hAnsi="宋体" w:eastAsia="宋体" w:cs="宋体"/>
                <w:spacing w:val="-7"/>
                <w:sz w:val="24"/>
                <w:szCs w:val="24"/>
                <w:lang w:val="en-US" w:eastAsia="zh-CN"/>
              </w:rPr>
            </w:pPr>
          </w:p>
          <w:p>
            <w:pPr>
              <w:pStyle w:val="20"/>
              <w:spacing w:before="65" w:line="189" w:lineRule="auto"/>
              <w:ind w:left="246"/>
              <w:rPr>
                <w:rFonts w:hint="eastAsia" w:ascii="宋体" w:hAnsi="宋体" w:eastAsia="宋体" w:cs="宋体"/>
                <w:spacing w:val="-7"/>
                <w:sz w:val="24"/>
                <w:szCs w:val="24"/>
                <w:lang w:val="en-US" w:eastAsia="zh-CN"/>
              </w:rPr>
            </w:pPr>
          </w:p>
          <w:p>
            <w:pPr>
              <w:pStyle w:val="20"/>
              <w:spacing w:before="65" w:line="189" w:lineRule="auto"/>
              <w:ind w:left="246"/>
              <w:rPr>
                <w:rFonts w:hint="eastAsia" w:ascii="宋体" w:hAnsi="宋体" w:eastAsia="宋体" w:cs="宋体"/>
                <w:spacing w:val="-7"/>
                <w:sz w:val="24"/>
                <w:szCs w:val="24"/>
                <w:lang w:val="en-US" w:eastAsia="zh-CN"/>
              </w:rPr>
            </w:pPr>
          </w:p>
          <w:p>
            <w:pPr>
              <w:pStyle w:val="20"/>
              <w:spacing w:before="65" w:line="189" w:lineRule="auto"/>
              <w:ind w:left="246"/>
              <w:rPr>
                <w:rFonts w:hint="eastAsia" w:ascii="宋体" w:hAnsi="宋体" w:eastAsia="宋体" w:cs="宋体"/>
                <w:spacing w:val="-7"/>
                <w:sz w:val="24"/>
                <w:szCs w:val="24"/>
                <w:lang w:val="en-US" w:eastAsia="zh-CN"/>
              </w:rPr>
            </w:pPr>
          </w:p>
          <w:p>
            <w:pPr>
              <w:pStyle w:val="20"/>
              <w:spacing w:before="65" w:line="189" w:lineRule="auto"/>
              <w:ind w:left="246"/>
              <w:rPr>
                <w:rFonts w:hint="eastAsia" w:ascii="宋体" w:hAnsi="宋体" w:eastAsia="宋体" w:cs="宋体"/>
                <w:spacing w:val="-7"/>
                <w:sz w:val="24"/>
                <w:szCs w:val="24"/>
                <w:lang w:val="en-US" w:eastAsia="zh-CN"/>
              </w:rPr>
            </w:pPr>
          </w:p>
          <w:p>
            <w:pPr>
              <w:pStyle w:val="20"/>
              <w:spacing w:before="65" w:line="189" w:lineRule="auto"/>
              <w:ind w:left="246"/>
              <w:rPr>
                <w:rFonts w:hint="eastAsia" w:ascii="宋体" w:hAnsi="宋体" w:eastAsia="宋体" w:cs="宋体"/>
                <w:spacing w:val="-7"/>
                <w:sz w:val="24"/>
                <w:szCs w:val="24"/>
                <w:lang w:val="en-US" w:eastAsia="zh-CN"/>
              </w:rPr>
            </w:pPr>
          </w:p>
          <w:p>
            <w:pPr>
              <w:pStyle w:val="20"/>
              <w:spacing w:before="65" w:line="189" w:lineRule="auto"/>
              <w:ind w:left="246"/>
              <w:rPr>
                <w:rFonts w:hint="eastAsia" w:ascii="宋体" w:hAnsi="宋体" w:eastAsia="宋体" w:cs="宋体"/>
                <w:spacing w:val="-7"/>
                <w:sz w:val="24"/>
                <w:szCs w:val="24"/>
                <w:lang w:val="en-US" w:eastAsia="zh-CN"/>
              </w:rPr>
            </w:pPr>
            <w:r>
              <w:rPr>
                <w:rFonts w:hint="eastAsia" w:ascii="宋体" w:hAnsi="宋体" w:eastAsia="宋体" w:cs="宋体"/>
                <w:spacing w:val="-7"/>
                <w:sz w:val="24"/>
                <w:szCs w:val="24"/>
                <w:lang w:val="en-US" w:eastAsia="zh-CN"/>
              </w:rPr>
              <w:t>30</w:t>
            </w:r>
          </w:p>
        </w:tc>
      </w:tr>
    </w:tbl>
    <w:p>
      <w:pPr>
        <w:snapToGrid w:val="0"/>
        <w:spacing w:line="480" w:lineRule="exact"/>
        <w:ind w:firstLine="600" w:firstLineChars="250"/>
        <w:contextualSpacing/>
        <w:jc w:val="left"/>
        <w:rPr>
          <w:rFonts w:hint="eastAsia" w:ascii="宋体" w:hAnsi="宋体" w:eastAsia="宋体" w:cs="宋体"/>
          <w:sz w:val="24"/>
          <w:szCs w:val="24"/>
        </w:rPr>
      </w:pPr>
      <w:r>
        <w:rPr>
          <w:rFonts w:hint="eastAsia" w:ascii="宋体" w:hAnsi="宋体" w:eastAsia="宋体" w:cs="宋体"/>
          <w:sz w:val="24"/>
          <w:szCs w:val="24"/>
        </w:rPr>
        <w:t xml:space="preserve"> </w:t>
      </w:r>
    </w:p>
    <w:p>
      <w:pPr>
        <w:snapToGrid w:val="0"/>
        <w:spacing w:line="480" w:lineRule="exact"/>
        <w:ind w:firstLine="600" w:firstLineChars="250"/>
        <w:contextualSpacing/>
        <w:jc w:val="left"/>
        <w:rPr>
          <w:rFonts w:hint="eastAsia" w:ascii="宋体" w:hAnsi="宋体" w:eastAsia="宋体" w:cs="宋体"/>
          <w:sz w:val="24"/>
          <w:szCs w:val="24"/>
        </w:rPr>
      </w:pPr>
      <w:r>
        <w:rPr>
          <w:rFonts w:hint="eastAsia" w:ascii="宋体" w:hAnsi="宋体" w:eastAsia="宋体" w:cs="宋体"/>
          <w:sz w:val="24"/>
          <w:szCs w:val="24"/>
        </w:rPr>
        <w:t xml:space="preserve"> </w:t>
      </w:r>
    </w:p>
    <w:p>
      <w:pPr>
        <w:autoSpaceDE w:val="0"/>
        <w:autoSpaceDN w:val="0"/>
        <w:adjustRightInd w:val="0"/>
        <w:snapToGrid w:val="0"/>
        <w:spacing w:line="480" w:lineRule="exact"/>
        <w:ind w:firstLine="560"/>
        <w:rPr>
          <w:rFonts w:hint="eastAsia" w:ascii="宋体" w:hAnsi="宋体" w:eastAsia="宋体" w:cs="宋体"/>
          <w:sz w:val="24"/>
          <w:szCs w:val="24"/>
        </w:rPr>
      </w:pPr>
      <w:r>
        <w:rPr>
          <w:rFonts w:hint="eastAsia" w:ascii="宋体" w:hAnsi="宋体" w:eastAsia="宋体" w:cs="宋体"/>
          <w:b/>
          <w:sz w:val="24"/>
          <w:szCs w:val="24"/>
        </w:rPr>
        <w:t>(</w:t>
      </w:r>
      <w:r>
        <w:rPr>
          <w:rFonts w:hint="eastAsia" w:ascii="宋体" w:hAnsi="宋体" w:eastAsia="宋体" w:cs="宋体"/>
          <w:b/>
          <w:sz w:val="24"/>
          <w:szCs w:val="24"/>
          <w:lang w:val="zh-CN"/>
        </w:rPr>
        <w:t>三</w:t>
      </w:r>
      <w:r>
        <w:rPr>
          <w:rFonts w:hint="eastAsia" w:ascii="宋体" w:hAnsi="宋体" w:eastAsia="宋体" w:cs="宋体"/>
          <w:b/>
          <w:sz w:val="24"/>
          <w:szCs w:val="24"/>
        </w:rPr>
        <w:t>）</w:t>
      </w:r>
      <w:r>
        <w:rPr>
          <w:rFonts w:hint="eastAsia" w:ascii="宋体" w:hAnsi="宋体" w:eastAsia="宋体" w:cs="宋体"/>
          <w:b/>
          <w:sz w:val="24"/>
          <w:szCs w:val="24"/>
          <w:lang w:val="zh-CN"/>
        </w:rPr>
        <w:t>价格分</w:t>
      </w:r>
      <w:r>
        <w:rPr>
          <w:rFonts w:hint="eastAsia" w:ascii="宋体" w:hAnsi="宋体" w:eastAsia="宋体" w:cs="宋体"/>
          <w:b/>
          <w:sz w:val="24"/>
          <w:szCs w:val="24"/>
        </w:rPr>
        <w:t>：</w:t>
      </w:r>
      <w:r>
        <w:rPr>
          <w:rFonts w:hint="eastAsia" w:ascii="宋体" w:hAnsi="宋体" w:eastAsia="宋体" w:cs="宋体"/>
          <w:sz w:val="24"/>
          <w:szCs w:val="24"/>
          <w:u w:val="single"/>
          <w:lang w:val="en-US" w:eastAsia="zh-CN"/>
        </w:rPr>
        <w:t>10</w:t>
      </w:r>
      <w:r>
        <w:rPr>
          <w:rFonts w:hint="eastAsia" w:ascii="宋体" w:hAnsi="宋体" w:eastAsia="宋体" w:cs="宋体"/>
          <w:sz w:val="24"/>
          <w:szCs w:val="24"/>
          <w:u w:val="single"/>
          <w:lang w:val="zh-CN"/>
        </w:rPr>
        <w:t>分</w:t>
      </w:r>
    </w:p>
    <w:p>
      <w:pPr>
        <w:autoSpaceDE w:val="0"/>
        <w:autoSpaceDN w:val="0"/>
        <w:adjustRightInd w:val="0"/>
        <w:snapToGrid w:val="0"/>
        <w:spacing w:line="480" w:lineRule="exact"/>
        <w:ind w:firstLine="560"/>
        <w:rPr>
          <w:rFonts w:hint="eastAsia" w:ascii="宋体" w:hAnsi="宋体" w:eastAsia="宋体" w:cs="宋体"/>
          <w:sz w:val="24"/>
          <w:szCs w:val="24"/>
        </w:rPr>
      </w:pPr>
      <w:r>
        <w:rPr>
          <w:rFonts w:hint="eastAsia" w:ascii="宋体" w:hAnsi="宋体" w:eastAsia="宋体" w:cs="宋体"/>
          <w:sz w:val="24"/>
          <w:szCs w:val="24"/>
        </w:rPr>
        <w:t>综合评分法中的价格分统一采用低价优先法计算，即满足</w:t>
      </w:r>
      <w:r>
        <w:rPr>
          <w:rFonts w:hint="eastAsia" w:ascii="宋体" w:hAnsi="宋体" w:eastAsia="宋体" w:cs="宋体"/>
          <w:sz w:val="24"/>
          <w:szCs w:val="24"/>
          <w:lang w:val="en-US" w:eastAsia="zh-CN"/>
        </w:rPr>
        <w:t>招标</w:t>
      </w:r>
      <w:r>
        <w:rPr>
          <w:rFonts w:hint="eastAsia" w:ascii="宋体" w:hAnsi="宋体" w:eastAsia="宋体" w:cs="宋体"/>
          <w:sz w:val="24"/>
          <w:szCs w:val="24"/>
        </w:rPr>
        <w:t>文件要求且最后报价最低的供应商的价格为</w:t>
      </w:r>
      <w:r>
        <w:rPr>
          <w:rFonts w:hint="eastAsia" w:ascii="宋体" w:hAnsi="宋体" w:eastAsia="宋体" w:cs="宋体"/>
          <w:sz w:val="24"/>
          <w:szCs w:val="24"/>
          <w:lang w:val="en-US" w:eastAsia="zh-CN"/>
        </w:rPr>
        <w:t>评标</w:t>
      </w:r>
      <w:r>
        <w:rPr>
          <w:rFonts w:hint="eastAsia" w:ascii="宋体" w:hAnsi="宋体" w:eastAsia="宋体" w:cs="宋体"/>
          <w:sz w:val="24"/>
          <w:szCs w:val="24"/>
        </w:rPr>
        <w:t>基准价，其价格分为满分。其他供应商的价格分统一按照下列公式计算：</w:t>
      </w:r>
    </w:p>
    <w:p>
      <w:pPr>
        <w:autoSpaceDE w:val="0"/>
        <w:autoSpaceDN w:val="0"/>
        <w:adjustRightInd w:val="0"/>
        <w:snapToGrid w:val="0"/>
        <w:spacing w:line="480" w:lineRule="exact"/>
        <w:ind w:firstLine="560"/>
        <w:rPr>
          <w:rFonts w:hint="eastAsia" w:ascii="宋体" w:hAnsi="宋体" w:eastAsia="宋体" w:cs="宋体"/>
          <w:sz w:val="24"/>
          <w:szCs w:val="24"/>
        </w:rPr>
      </w:pPr>
      <w:r>
        <w:rPr>
          <w:rFonts w:hint="eastAsia" w:ascii="宋体" w:hAnsi="宋体" w:eastAsia="宋体" w:cs="宋体"/>
          <w:sz w:val="24"/>
          <w:szCs w:val="24"/>
        </w:rPr>
        <w:t>报价得分=（</w:t>
      </w:r>
      <w:r>
        <w:rPr>
          <w:rFonts w:hint="eastAsia" w:ascii="宋体" w:hAnsi="宋体" w:eastAsia="宋体" w:cs="宋体"/>
          <w:sz w:val="24"/>
          <w:szCs w:val="24"/>
          <w:lang w:val="en-US" w:eastAsia="zh-CN"/>
        </w:rPr>
        <w:t>评标</w:t>
      </w:r>
      <w:r>
        <w:rPr>
          <w:rFonts w:hint="eastAsia" w:ascii="宋体" w:hAnsi="宋体" w:eastAsia="宋体" w:cs="宋体"/>
          <w:sz w:val="24"/>
          <w:szCs w:val="24"/>
        </w:rPr>
        <w:t>基准价/最后</w:t>
      </w:r>
      <w:r>
        <w:rPr>
          <w:rFonts w:hint="eastAsia" w:ascii="宋体" w:hAnsi="宋体" w:eastAsia="宋体" w:cs="宋体"/>
          <w:sz w:val="24"/>
          <w:szCs w:val="24"/>
          <w:lang w:val="en-US" w:eastAsia="zh-CN"/>
        </w:rPr>
        <w:t>投标</w:t>
      </w:r>
      <w:r>
        <w:rPr>
          <w:rFonts w:hint="eastAsia" w:ascii="宋体" w:hAnsi="宋体" w:eastAsia="宋体" w:cs="宋体"/>
          <w:sz w:val="24"/>
          <w:szCs w:val="24"/>
        </w:rPr>
        <w:t>报价）×价格权值×100</w:t>
      </w:r>
    </w:p>
    <w:p>
      <w:pPr>
        <w:pStyle w:val="19"/>
        <w:spacing w:line="480" w:lineRule="exact"/>
        <w:ind w:firstLine="482" w:firstLineChars="200"/>
        <w:jc w:val="both"/>
        <w:rPr>
          <w:rFonts w:hint="eastAsia" w:ascii="宋体" w:hAnsi="宋体" w:eastAsia="宋体" w:cs="宋体"/>
          <w:b/>
          <w:kern w:val="2"/>
          <w:sz w:val="24"/>
          <w:szCs w:val="24"/>
        </w:rPr>
      </w:pPr>
      <w:r>
        <w:rPr>
          <w:rFonts w:hint="eastAsia" w:ascii="宋体" w:hAnsi="宋体" w:eastAsia="宋体" w:cs="宋体"/>
          <w:b/>
          <w:sz w:val="24"/>
          <w:szCs w:val="24"/>
          <w:lang w:val="en-US" w:eastAsia="zh-CN"/>
        </w:rPr>
        <w:t>七</w:t>
      </w:r>
      <w:r>
        <w:rPr>
          <w:rFonts w:hint="eastAsia" w:ascii="宋体" w:hAnsi="宋体" w:eastAsia="宋体" w:cs="宋体"/>
          <w:sz w:val="24"/>
          <w:szCs w:val="24"/>
        </w:rPr>
        <w:t>、</w:t>
      </w:r>
      <w:r>
        <w:rPr>
          <w:rFonts w:hint="eastAsia" w:ascii="宋体" w:hAnsi="宋体" w:eastAsia="宋体" w:cs="宋体"/>
          <w:b/>
          <w:kern w:val="2"/>
          <w:sz w:val="24"/>
          <w:szCs w:val="24"/>
        </w:rPr>
        <w:t>采购政策功能落实</w:t>
      </w:r>
    </w:p>
    <w:p>
      <w:pPr>
        <w:snapToGrid w:val="0"/>
        <w:spacing w:line="480" w:lineRule="exact"/>
        <w:ind w:firstLine="555"/>
        <w:rPr>
          <w:rFonts w:hint="eastAsia" w:ascii="宋体" w:hAnsi="宋体" w:eastAsia="宋体" w:cs="宋体"/>
          <w:bCs/>
          <w:sz w:val="24"/>
          <w:szCs w:val="24"/>
        </w:rPr>
      </w:pPr>
      <w:r>
        <w:rPr>
          <w:rFonts w:hint="eastAsia" w:ascii="宋体" w:hAnsi="宋体" w:eastAsia="宋体" w:cs="宋体"/>
          <w:bCs/>
          <w:sz w:val="24"/>
          <w:szCs w:val="24"/>
        </w:rPr>
        <w:t>1、小微型企业价格扣除</w:t>
      </w:r>
    </w:p>
    <w:p>
      <w:pPr>
        <w:snapToGrid w:val="0"/>
        <w:spacing w:line="480" w:lineRule="exact"/>
        <w:ind w:firstLine="555"/>
        <w:rPr>
          <w:rFonts w:hint="eastAsia" w:ascii="宋体" w:hAnsi="宋体" w:eastAsia="宋体" w:cs="宋体"/>
          <w:bCs/>
          <w:sz w:val="24"/>
          <w:szCs w:val="24"/>
        </w:rPr>
      </w:pPr>
      <w:r>
        <w:rPr>
          <w:rFonts w:hint="eastAsia" w:ascii="宋体" w:hAnsi="宋体" w:eastAsia="宋体" w:cs="宋体"/>
          <w:bCs/>
          <w:sz w:val="24"/>
          <w:szCs w:val="24"/>
        </w:rPr>
        <w:t>（1）本项目对小型和微型企业产品给予10%的扣除价格，用扣除后的价格参与评审。</w:t>
      </w:r>
    </w:p>
    <w:p>
      <w:pPr>
        <w:snapToGrid w:val="0"/>
        <w:spacing w:line="480" w:lineRule="exact"/>
        <w:ind w:firstLine="555"/>
        <w:rPr>
          <w:rFonts w:hint="eastAsia" w:ascii="宋体" w:hAnsi="宋体" w:eastAsia="宋体" w:cs="宋体"/>
          <w:bCs/>
          <w:sz w:val="24"/>
          <w:szCs w:val="24"/>
        </w:rPr>
      </w:pPr>
      <w:r>
        <w:rPr>
          <w:rFonts w:hint="eastAsia" w:ascii="宋体" w:hAnsi="宋体" w:eastAsia="宋体" w:cs="宋体"/>
          <w:bCs/>
          <w:sz w:val="24"/>
          <w:szCs w:val="24"/>
        </w:rPr>
        <w:t>（2）供应商需按照《政府采购促进中小企业发展管理办法》（财库﹝2020﹞46 号）的规定提供相应的《中小企业声明函》。</w:t>
      </w:r>
    </w:p>
    <w:p>
      <w:pPr>
        <w:snapToGrid w:val="0"/>
        <w:spacing w:line="480" w:lineRule="exact"/>
        <w:ind w:firstLine="555"/>
        <w:rPr>
          <w:rFonts w:hint="eastAsia" w:ascii="宋体" w:hAnsi="宋体" w:eastAsia="宋体" w:cs="宋体"/>
          <w:bCs/>
          <w:sz w:val="24"/>
          <w:szCs w:val="24"/>
        </w:rPr>
      </w:pPr>
      <w:r>
        <w:rPr>
          <w:rFonts w:hint="eastAsia" w:ascii="宋体" w:hAnsi="宋体" w:eastAsia="宋体" w:cs="宋体"/>
          <w:bCs/>
          <w:sz w:val="24"/>
          <w:szCs w:val="24"/>
        </w:rPr>
        <w:t>（3）企业标准请参照《关于印发中小企业划型标准规定的通知》（工信部联企业[2011]300号）文件规定自行填写。</w:t>
      </w:r>
    </w:p>
    <w:p>
      <w:pPr>
        <w:snapToGrid w:val="0"/>
        <w:spacing w:line="480" w:lineRule="exact"/>
        <w:ind w:firstLine="555"/>
        <w:rPr>
          <w:rFonts w:hint="eastAsia" w:ascii="宋体" w:hAnsi="宋体" w:eastAsia="宋体" w:cs="宋体"/>
          <w:bCs/>
          <w:sz w:val="24"/>
          <w:szCs w:val="24"/>
        </w:rPr>
      </w:pPr>
      <w:r>
        <w:rPr>
          <w:rFonts w:hint="eastAsia" w:ascii="宋体" w:hAnsi="宋体" w:eastAsia="宋体" w:cs="宋体"/>
          <w:bCs/>
          <w:sz w:val="24"/>
          <w:szCs w:val="24"/>
        </w:rPr>
        <w:t>2、残疾人福利单位价格扣除</w:t>
      </w:r>
    </w:p>
    <w:p>
      <w:pPr>
        <w:snapToGrid w:val="0"/>
        <w:spacing w:line="480" w:lineRule="exact"/>
        <w:ind w:firstLine="555"/>
        <w:rPr>
          <w:rFonts w:hint="eastAsia" w:ascii="宋体" w:hAnsi="宋体" w:eastAsia="宋体" w:cs="宋体"/>
          <w:bCs/>
          <w:sz w:val="24"/>
          <w:szCs w:val="24"/>
        </w:rPr>
      </w:pPr>
      <w:r>
        <w:rPr>
          <w:rFonts w:hint="eastAsia" w:ascii="宋体" w:hAnsi="宋体" w:eastAsia="宋体" w:cs="宋体"/>
          <w:bCs/>
          <w:sz w:val="24"/>
          <w:szCs w:val="24"/>
        </w:rPr>
        <w:t>（1）本项目对残疾人福利性单位，给予10%的价格扣除，用扣除后的价格参与评审。</w:t>
      </w:r>
    </w:p>
    <w:p>
      <w:pPr>
        <w:snapToGrid w:val="0"/>
        <w:spacing w:line="480" w:lineRule="exact"/>
        <w:ind w:firstLine="555"/>
        <w:rPr>
          <w:rFonts w:hint="eastAsia" w:ascii="宋体" w:hAnsi="宋体" w:eastAsia="宋体" w:cs="宋体"/>
          <w:bCs/>
          <w:sz w:val="24"/>
          <w:szCs w:val="24"/>
        </w:rPr>
      </w:pPr>
      <w:r>
        <w:rPr>
          <w:rFonts w:hint="eastAsia" w:ascii="宋体" w:hAnsi="宋体" w:eastAsia="宋体" w:cs="宋体"/>
          <w:bCs/>
          <w:sz w:val="24"/>
          <w:szCs w:val="24"/>
        </w:rPr>
        <w:t>（2）残疾人福利单位需按照采购文件的要求提供《残疾人福利性单位声明函》。</w:t>
      </w:r>
    </w:p>
    <w:p>
      <w:pPr>
        <w:snapToGrid w:val="0"/>
        <w:spacing w:line="480" w:lineRule="exact"/>
        <w:ind w:firstLine="555"/>
        <w:rPr>
          <w:rFonts w:hint="eastAsia" w:ascii="宋体" w:hAnsi="宋体" w:eastAsia="宋体" w:cs="宋体"/>
          <w:bCs/>
          <w:sz w:val="24"/>
          <w:szCs w:val="24"/>
        </w:rPr>
      </w:pPr>
      <w:r>
        <w:rPr>
          <w:rFonts w:hint="eastAsia" w:ascii="宋体" w:hAnsi="宋体" w:eastAsia="宋体" w:cs="宋体"/>
          <w:bCs/>
          <w:sz w:val="24"/>
          <w:szCs w:val="24"/>
        </w:rPr>
        <w:t>（3）残疾人福利单位标准请参照《关于促进残疾人就业政府采购政策的通知》（财库〔2017〕141号）。</w:t>
      </w:r>
    </w:p>
    <w:p>
      <w:pPr>
        <w:snapToGrid w:val="0"/>
        <w:spacing w:line="480" w:lineRule="exact"/>
        <w:ind w:firstLine="555"/>
        <w:rPr>
          <w:rFonts w:hint="eastAsia" w:ascii="宋体" w:hAnsi="宋体" w:eastAsia="宋体" w:cs="宋体"/>
          <w:bCs/>
          <w:sz w:val="24"/>
          <w:szCs w:val="24"/>
        </w:rPr>
      </w:pPr>
      <w:r>
        <w:rPr>
          <w:rFonts w:hint="eastAsia" w:ascii="宋体" w:hAnsi="宋体" w:eastAsia="宋体" w:cs="宋体"/>
          <w:bCs/>
          <w:sz w:val="24"/>
          <w:szCs w:val="24"/>
        </w:rPr>
        <w:t>3、监狱和戒毒企业价格扣除</w:t>
      </w:r>
    </w:p>
    <w:p>
      <w:pPr>
        <w:snapToGrid w:val="0"/>
        <w:spacing w:line="480" w:lineRule="exact"/>
        <w:ind w:firstLine="555"/>
        <w:rPr>
          <w:rFonts w:hint="eastAsia" w:ascii="宋体" w:hAnsi="宋体" w:eastAsia="宋体" w:cs="宋体"/>
          <w:bCs/>
          <w:sz w:val="24"/>
          <w:szCs w:val="24"/>
        </w:rPr>
      </w:pPr>
      <w:r>
        <w:rPr>
          <w:rFonts w:hint="eastAsia" w:ascii="宋体" w:hAnsi="宋体" w:eastAsia="宋体" w:cs="宋体"/>
          <w:bCs/>
          <w:sz w:val="24"/>
          <w:szCs w:val="24"/>
        </w:rPr>
        <w:t>（1）本项目对监狱和戒毒企业（简称监狱企业）给予10%的价格扣除，用扣除后的价格参与评审。</w:t>
      </w:r>
    </w:p>
    <w:p>
      <w:pPr>
        <w:snapToGrid w:val="0"/>
        <w:spacing w:line="480" w:lineRule="exact"/>
        <w:ind w:firstLine="555"/>
        <w:rPr>
          <w:rFonts w:hint="eastAsia" w:ascii="宋体" w:hAnsi="宋体" w:eastAsia="宋体" w:cs="宋体"/>
          <w:bCs/>
          <w:sz w:val="24"/>
          <w:szCs w:val="24"/>
        </w:rPr>
      </w:pPr>
      <w:r>
        <w:rPr>
          <w:rFonts w:hint="eastAsia" w:ascii="宋体" w:hAnsi="宋体" w:eastAsia="宋体" w:cs="宋体"/>
          <w:bCs/>
          <w:sz w:val="24"/>
          <w:szCs w:val="24"/>
        </w:rPr>
        <w:t>（2）监狱企业参加政府采购活动时，需提供由省级以上监狱管理局、戒毒管理局(含新疆生产建设兵团)出具的属于监狱企业的证明文件。供应商如不提供上述证明文件，价格将不做相应扣除。</w:t>
      </w:r>
    </w:p>
    <w:p>
      <w:pPr>
        <w:snapToGrid w:val="0"/>
        <w:spacing w:line="480" w:lineRule="exact"/>
        <w:ind w:firstLine="555"/>
        <w:rPr>
          <w:rFonts w:hint="eastAsia" w:ascii="宋体" w:hAnsi="宋体" w:eastAsia="宋体" w:cs="宋体"/>
          <w:bCs/>
          <w:sz w:val="24"/>
          <w:szCs w:val="24"/>
        </w:rPr>
      </w:pPr>
      <w:r>
        <w:rPr>
          <w:rFonts w:hint="eastAsia" w:ascii="宋体" w:hAnsi="宋体" w:eastAsia="宋体" w:cs="宋体"/>
          <w:bCs/>
          <w:sz w:val="24"/>
          <w:szCs w:val="24"/>
        </w:rPr>
        <w:t>（3）监狱企业标准请参照《关于政府采购支持监狱企业发展有关问题的通知》（财库[2014]68号）。</w:t>
      </w:r>
    </w:p>
    <w:p>
      <w:pPr>
        <w:snapToGrid w:val="0"/>
        <w:spacing w:line="480" w:lineRule="exact"/>
        <w:ind w:firstLine="555"/>
        <w:rPr>
          <w:rFonts w:hint="eastAsia" w:ascii="宋体" w:hAnsi="宋体" w:eastAsia="宋体" w:cs="宋体"/>
          <w:bCs/>
          <w:sz w:val="24"/>
          <w:szCs w:val="24"/>
        </w:rPr>
      </w:pPr>
      <w:r>
        <w:rPr>
          <w:rFonts w:hint="eastAsia" w:ascii="宋体" w:hAnsi="宋体" w:eastAsia="宋体" w:cs="宋体"/>
          <w:bCs/>
          <w:sz w:val="24"/>
          <w:szCs w:val="24"/>
        </w:rPr>
        <w:t>4、残疾人福利单位、监狱企业属于小型、微型企业的，不重复享受政策。</w:t>
      </w:r>
    </w:p>
    <w:p>
      <w:pPr>
        <w:snapToGrid w:val="0"/>
        <w:spacing w:line="480" w:lineRule="exact"/>
        <w:ind w:firstLine="555"/>
        <w:rPr>
          <w:rFonts w:hint="eastAsia" w:ascii="宋体" w:hAnsi="宋体" w:eastAsia="宋体" w:cs="宋体"/>
          <w:bCs/>
          <w:sz w:val="24"/>
          <w:szCs w:val="24"/>
        </w:rPr>
      </w:pPr>
      <w:r>
        <w:rPr>
          <w:rFonts w:hint="eastAsia" w:ascii="宋体" w:hAnsi="宋体" w:eastAsia="宋体" w:cs="宋体"/>
          <w:bCs/>
          <w:sz w:val="24"/>
          <w:szCs w:val="24"/>
        </w:rPr>
        <w:t>5、大中型企业与小微企业（残疾人福利单位、监狱企业）组成联合体或者大中型企业向小微企业（残疾人福利单位、监狱企业）分包的，对联合协议或者分包意向协议约定小微企业合同份额占到合同总金额30%以上的，对联合体或者大中型企业的报价给予6%的扣除，用扣除后的价格参与评审。</w:t>
      </w:r>
    </w:p>
    <w:p>
      <w:pPr>
        <w:snapToGrid w:val="0"/>
        <w:spacing w:line="480" w:lineRule="exact"/>
        <w:ind w:firstLine="555"/>
        <w:rPr>
          <w:rFonts w:hint="eastAsia" w:ascii="宋体" w:hAnsi="宋体" w:eastAsia="宋体" w:cs="宋体"/>
          <w:bCs/>
          <w:sz w:val="24"/>
          <w:szCs w:val="24"/>
        </w:rPr>
      </w:pPr>
      <w:r>
        <w:rPr>
          <w:rFonts w:hint="eastAsia" w:ascii="宋体" w:hAnsi="宋体" w:eastAsia="宋体" w:cs="宋体"/>
          <w:bCs/>
          <w:sz w:val="24"/>
          <w:szCs w:val="24"/>
        </w:rPr>
        <w:t>6、联合体各方均为小型、微型企业（残疾人福利单位、监狱企业）的，联合体享受上述同类价格扣除，用扣除后的价格参与评审。</w:t>
      </w:r>
    </w:p>
    <w:p>
      <w:pPr>
        <w:snapToGrid w:val="0"/>
        <w:spacing w:line="480" w:lineRule="exact"/>
        <w:ind w:firstLine="555"/>
        <w:rPr>
          <w:rFonts w:hint="eastAsia" w:ascii="宋体" w:hAnsi="宋体" w:eastAsia="宋体" w:cs="宋体"/>
          <w:b/>
          <w:sz w:val="24"/>
          <w:szCs w:val="24"/>
          <w:u w:val="single"/>
        </w:rPr>
      </w:pPr>
      <w:r>
        <w:rPr>
          <w:rFonts w:hint="eastAsia" w:ascii="宋体" w:hAnsi="宋体" w:eastAsia="宋体" w:cs="宋体"/>
          <w:bCs/>
          <w:sz w:val="24"/>
          <w:szCs w:val="24"/>
        </w:rPr>
        <w:t>7、专门面向中小企业采购的项目或者采购包，不再执行价格评审优惠的扶持政策。</w:t>
      </w:r>
    </w:p>
    <w:p>
      <w:pPr>
        <w:snapToGrid w:val="0"/>
        <w:spacing w:line="480" w:lineRule="exact"/>
        <w:ind w:firstLine="570"/>
        <w:rPr>
          <w:rFonts w:hint="eastAsia" w:ascii="宋体" w:hAnsi="宋体" w:eastAsia="宋体" w:cs="宋体"/>
          <w:bCs/>
          <w:sz w:val="24"/>
        </w:rPr>
      </w:pPr>
      <w:r>
        <w:rPr>
          <w:rFonts w:hint="eastAsia" w:ascii="宋体" w:hAnsi="宋体" w:eastAsia="宋体" w:cs="宋体"/>
          <w:b/>
          <w:sz w:val="24"/>
          <w:lang w:val="en-US" w:eastAsia="zh-CN"/>
        </w:rPr>
        <w:t>九</w:t>
      </w:r>
      <w:r>
        <w:rPr>
          <w:rFonts w:hint="eastAsia" w:ascii="宋体" w:hAnsi="宋体" w:eastAsia="宋体" w:cs="宋体"/>
          <w:b/>
          <w:sz w:val="24"/>
        </w:rPr>
        <w:t>、中标人的确定</w:t>
      </w:r>
    </w:p>
    <w:p>
      <w:pPr>
        <w:snapToGrid w:val="0"/>
        <w:spacing w:line="480" w:lineRule="exact"/>
        <w:ind w:firstLine="570"/>
        <w:rPr>
          <w:rFonts w:hint="eastAsia" w:ascii="宋体" w:hAnsi="宋体" w:eastAsia="宋体" w:cs="宋体"/>
          <w:bCs/>
          <w:sz w:val="24"/>
        </w:rPr>
      </w:pPr>
      <w:r>
        <w:rPr>
          <w:rFonts w:hint="eastAsia" w:ascii="宋体" w:hAnsi="宋体" w:eastAsia="宋体" w:cs="宋体"/>
          <w:bCs/>
          <w:sz w:val="24"/>
        </w:rPr>
        <w:t>评委会认为投标人的报价明显低于其他通过符合性审查投标人的报价，有可能影响产品质量或者不能诚信履约的，应当要求其在合理的时间内提供书面说明，必要时提交相关证明材料；投标人不能证明其报价合理性的，评委会应当将其作为无效投标处理。</w:t>
      </w:r>
    </w:p>
    <w:p>
      <w:pPr>
        <w:snapToGrid w:val="0"/>
        <w:spacing w:line="480" w:lineRule="exact"/>
        <w:ind w:firstLine="570"/>
        <w:rPr>
          <w:rFonts w:hint="eastAsia" w:ascii="宋体" w:hAnsi="宋体" w:eastAsia="宋体" w:cs="宋体"/>
          <w:bCs/>
          <w:sz w:val="24"/>
        </w:rPr>
      </w:pPr>
      <w:r>
        <w:rPr>
          <w:rFonts w:hint="eastAsia" w:ascii="宋体" w:hAnsi="宋体" w:eastAsia="宋体" w:cs="宋体"/>
          <w:bCs/>
          <w:sz w:val="24"/>
        </w:rPr>
        <w:t>评委对中标候选人报价总表和明细表进行审核，应审核供应商投标报价是否前后一致、大小写金额是否一致、总价金额与单价汇总金额是否一致。对过高过低报价的并作为中标候选人的，应重点审核报价明细表有否重大重复报价或漏项报价等情况，一经发现，现场请中标候选人予以澄清，明显过错或不能澄清的，经超半数以上评委认定，有权取消供应商中标候选人资格。</w:t>
      </w:r>
    </w:p>
    <w:p>
      <w:pPr>
        <w:snapToGrid w:val="0"/>
        <w:spacing w:line="480" w:lineRule="exact"/>
        <w:ind w:firstLine="570"/>
        <w:rPr>
          <w:rFonts w:hint="eastAsia" w:ascii="宋体" w:hAnsi="宋体" w:eastAsia="宋体" w:cs="宋体"/>
          <w:bCs/>
          <w:sz w:val="24"/>
        </w:rPr>
      </w:pPr>
      <w:r>
        <w:rPr>
          <w:rFonts w:hint="eastAsia" w:ascii="宋体" w:hAnsi="宋体" w:eastAsia="宋体" w:cs="宋体"/>
          <w:bCs/>
          <w:sz w:val="24"/>
        </w:rPr>
        <w:t>评委会根据全体评标成员签字的原始评标记录和评标结果编写评标报告。</w:t>
      </w:r>
      <w:r>
        <w:rPr>
          <w:rFonts w:hint="eastAsia" w:ascii="宋体" w:hAnsi="宋体" w:eastAsia="宋体" w:cs="宋体"/>
          <w:sz w:val="24"/>
        </w:rPr>
        <w:t>评委会汇总各评委评分后，评审后得分（商务技术得分+价格得分）由高到低顺序排列，排名前三名的依次为第一、第二、第三中标候选人。得分相同的，按投标报价由低到高顺</w:t>
      </w:r>
      <w:r>
        <w:rPr>
          <w:rFonts w:hint="eastAsia" w:ascii="宋体" w:hAnsi="宋体" w:eastAsia="宋体" w:cs="宋体"/>
          <w:bCs/>
          <w:sz w:val="24"/>
        </w:rPr>
        <w:t>序排列，得分且投标报价相同的，现场抽签决定中标候选人排名顺序。</w:t>
      </w:r>
    </w:p>
    <w:p>
      <w:pPr>
        <w:snapToGrid w:val="0"/>
        <w:spacing w:line="480" w:lineRule="exact"/>
        <w:ind w:firstLine="570"/>
        <w:rPr>
          <w:rFonts w:hint="eastAsia" w:ascii="宋体" w:hAnsi="宋体" w:eastAsia="宋体" w:cs="宋体"/>
          <w:sz w:val="24"/>
          <w:highlight w:val="none"/>
        </w:rPr>
      </w:pPr>
      <w:r>
        <w:rPr>
          <w:rFonts w:hint="eastAsia" w:ascii="宋体" w:hAnsi="宋体" w:eastAsia="宋体" w:cs="宋体"/>
          <w:sz w:val="24"/>
          <w:highlight w:val="none"/>
        </w:rPr>
        <w:t>第一中标候选人原则上</w:t>
      </w:r>
      <w:r>
        <w:rPr>
          <w:rFonts w:hint="eastAsia" w:ascii="宋体" w:hAnsi="宋体" w:eastAsia="宋体" w:cs="宋体"/>
          <w:sz w:val="24"/>
          <w:highlight w:val="none"/>
          <w:lang w:eastAsia="zh-Hans"/>
        </w:rPr>
        <w:t>分别</w:t>
      </w:r>
      <w:r>
        <w:rPr>
          <w:rFonts w:hint="eastAsia" w:ascii="宋体" w:hAnsi="宋体" w:eastAsia="宋体" w:cs="宋体"/>
          <w:sz w:val="24"/>
          <w:highlight w:val="none"/>
        </w:rPr>
        <w:t>为中标人。当排名第一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snapToGrid w:val="0"/>
        <w:spacing w:line="480" w:lineRule="exact"/>
        <w:ind w:firstLine="570"/>
        <w:rPr>
          <w:rFonts w:hint="eastAsia" w:ascii="宋体" w:hAnsi="宋体" w:eastAsia="宋体" w:cs="宋体"/>
          <w:bCs/>
          <w:sz w:val="24"/>
        </w:rPr>
      </w:pPr>
      <w:r>
        <w:rPr>
          <w:rFonts w:hint="eastAsia" w:ascii="宋体" w:hAnsi="宋体" w:eastAsia="宋体" w:cs="宋体"/>
          <w:bCs/>
          <w:sz w:val="24"/>
        </w:rPr>
        <w:t>本项目由采购人委托评委会确定中标人。</w:t>
      </w:r>
    </w:p>
    <w:p>
      <w:pPr>
        <w:snapToGrid w:val="0"/>
        <w:spacing w:line="480" w:lineRule="exact"/>
        <w:ind w:firstLine="477" w:firstLineChars="198"/>
        <w:rPr>
          <w:rFonts w:hint="eastAsia" w:ascii="宋体" w:hAnsi="宋体" w:eastAsia="宋体" w:cs="宋体"/>
          <w:b/>
          <w:sz w:val="24"/>
        </w:rPr>
      </w:pPr>
      <w:r>
        <w:rPr>
          <w:rFonts w:hint="eastAsia" w:ascii="宋体" w:hAnsi="宋体" w:eastAsia="宋体" w:cs="宋体"/>
          <w:b/>
          <w:sz w:val="24"/>
        </w:rPr>
        <w:t>代理机构宣布评标结果。</w:t>
      </w:r>
    </w:p>
    <w:p>
      <w:pPr>
        <w:snapToGrid w:val="0"/>
        <w:spacing w:line="480" w:lineRule="exact"/>
        <w:ind w:firstLine="477" w:firstLineChars="198"/>
        <w:rPr>
          <w:rFonts w:hint="eastAsia" w:ascii="宋体" w:hAnsi="宋体" w:eastAsia="宋体" w:cs="宋体"/>
          <w:b/>
          <w:sz w:val="24"/>
        </w:rPr>
      </w:pPr>
      <w:r>
        <w:rPr>
          <w:rFonts w:hint="eastAsia" w:ascii="宋体" w:hAnsi="宋体" w:eastAsia="宋体" w:cs="宋体"/>
          <w:b/>
          <w:sz w:val="24"/>
        </w:rPr>
        <w:t>九、其他注意事项</w:t>
      </w:r>
    </w:p>
    <w:p>
      <w:pPr>
        <w:snapToGrid w:val="0"/>
        <w:spacing w:line="480" w:lineRule="exact"/>
        <w:ind w:firstLine="570"/>
        <w:rPr>
          <w:rFonts w:hint="eastAsia" w:ascii="宋体" w:hAnsi="宋体" w:eastAsia="宋体" w:cs="宋体"/>
          <w:sz w:val="24"/>
        </w:rPr>
      </w:pPr>
      <w:r>
        <w:rPr>
          <w:rFonts w:hint="eastAsia" w:ascii="宋体" w:hAnsi="宋体" w:eastAsia="宋体" w:cs="宋体"/>
          <w:sz w:val="24"/>
        </w:rPr>
        <w:t>1、在投标、开标时间，投标人不得向评委询问情况，不得进行旨在影响评标结果的活动。</w:t>
      </w:r>
    </w:p>
    <w:p>
      <w:pPr>
        <w:snapToGrid w:val="0"/>
        <w:spacing w:line="480" w:lineRule="exact"/>
        <w:ind w:firstLine="570"/>
        <w:rPr>
          <w:rFonts w:hint="eastAsia" w:ascii="宋体" w:hAnsi="宋体" w:eastAsia="宋体" w:cs="宋体"/>
          <w:sz w:val="24"/>
        </w:rPr>
      </w:pPr>
      <w:r>
        <w:rPr>
          <w:rFonts w:hint="eastAsia" w:ascii="宋体" w:hAnsi="宋体" w:eastAsia="宋体" w:cs="宋体"/>
          <w:sz w:val="24"/>
        </w:rPr>
        <w:t>2、评委会不得向投标人解释落标原因。</w:t>
      </w:r>
    </w:p>
    <w:p>
      <w:pPr>
        <w:snapToGrid w:val="0"/>
        <w:spacing w:line="480" w:lineRule="exact"/>
        <w:ind w:firstLine="570"/>
        <w:rPr>
          <w:rFonts w:hint="eastAsia" w:ascii="宋体" w:hAnsi="宋体" w:eastAsia="宋体" w:cs="宋体"/>
          <w:sz w:val="24"/>
        </w:rPr>
      </w:pPr>
      <w:r>
        <w:rPr>
          <w:rFonts w:hint="eastAsia" w:ascii="宋体" w:hAnsi="宋体" w:eastAsia="宋体" w:cs="宋体"/>
          <w:sz w:val="24"/>
        </w:rPr>
        <w:t>3、在投标、评标过程中，如果投标人联合故意抬高报价或出现其他不正当行为，采购人有权中止投标或评标。</w:t>
      </w:r>
    </w:p>
    <w:p>
      <w:pPr>
        <w:snapToGrid w:val="0"/>
        <w:spacing w:line="480" w:lineRule="exact"/>
        <w:ind w:firstLine="570"/>
        <w:rPr>
          <w:rFonts w:hint="eastAsia" w:ascii="宋体" w:hAnsi="宋体" w:eastAsia="宋体" w:cs="宋体"/>
          <w:sz w:val="24"/>
        </w:rPr>
      </w:pPr>
      <w:r>
        <w:rPr>
          <w:rFonts w:hint="eastAsia" w:ascii="宋体" w:hAnsi="宋体" w:eastAsia="宋体" w:cs="宋体"/>
          <w:sz w:val="24"/>
        </w:rPr>
        <w:t>4、凡在投标、开标过程中，已提示是否异议的事项，投标人当时没有提出异议的，事后不得针对上述事项提出质疑。</w:t>
      </w:r>
    </w:p>
    <w:p>
      <w:pPr>
        <w:snapToGrid w:val="0"/>
        <w:spacing w:line="480" w:lineRule="exact"/>
        <w:ind w:firstLine="482" w:firstLineChars="200"/>
        <w:rPr>
          <w:rFonts w:hint="eastAsia" w:ascii="宋体" w:hAnsi="宋体" w:eastAsia="宋体" w:cs="宋体"/>
          <w:b/>
          <w:sz w:val="24"/>
        </w:rPr>
      </w:pPr>
      <w:r>
        <w:rPr>
          <w:rFonts w:hint="eastAsia" w:ascii="宋体" w:hAnsi="宋体" w:eastAsia="宋体" w:cs="宋体"/>
          <w:b/>
          <w:sz w:val="24"/>
        </w:rPr>
        <w:t>十、中标通知</w:t>
      </w:r>
    </w:p>
    <w:p>
      <w:pPr>
        <w:snapToGrid w:val="0"/>
        <w:spacing w:line="480" w:lineRule="exact"/>
        <w:ind w:firstLine="570"/>
        <w:rPr>
          <w:rFonts w:hint="eastAsia" w:ascii="宋体" w:hAnsi="宋体" w:eastAsia="宋体" w:cs="宋体"/>
          <w:sz w:val="24"/>
        </w:rPr>
      </w:pPr>
      <w:r>
        <w:rPr>
          <w:rFonts w:hint="eastAsia" w:ascii="宋体" w:hAnsi="宋体" w:eastAsia="宋体" w:cs="宋体"/>
          <w:sz w:val="24"/>
        </w:rPr>
        <w:t>中标结果在</w:t>
      </w:r>
      <w:r>
        <w:rPr>
          <w:rFonts w:hint="eastAsia" w:ascii="宋体" w:hAnsi="宋体" w:eastAsia="宋体" w:cs="宋体"/>
          <w:sz w:val="24"/>
          <w:lang w:eastAsia="zh-Hans"/>
        </w:rPr>
        <w:t>南通职业大学官网</w:t>
      </w:r>
      <w:r>
        <w:rPr>
          <w:rFonts w:hint="eastAsia" w:ascii="宋体" w:hAnsi="宋体" w:eastAsia="宋体" w:cs="宋体"/>
          <w:sz w:val="24"/>
        </w:rPr>
        <w:t>公告，公告期限为1个工作日。《中标通知书》一经发出，如采购人改变中标结果，或者中标供应商放弃中标的，各自承担相应的法律责任。《中标通知书》是采购合同的组成部分。</w:t>
      </w:r>
    </w:p>
    <w:p>
      <w:pPr>
        <w:snapToGrid w:val="0"/>
        <w:spacing w:line="480" w:lineRule="exact"/>
        <w:ind w:firstLine="482" w:firstLineChars="200"/>
        <w:contextualSpacing/>
        <w:rPr>
          <w:rFonts w:hint="eastAsia" w:ascii="宋体" w:hAnsi="宋体" w:eastAsia="宋体" w:cs="宋体"/>
          <w:b/>
          <w:bCs/>
          <w:sz w:val="24"/>
        </w:rPr>
      </w:pPr>
      <w:r>
        <w:rPr>
          <w:rFonts w:hint="eastAsia" w:ascii="宋体" w:hAnsi="宋体" w:eastAsia="宋体" w:cs="宋体"/>
          <w:b/>
          <w:bCs/>
          <w:sz w:val="24"/>
        </w:rPr>
        <w:t>十一、中标通知书的发放</w:t>
      </w:r>
    </w:p>
    <w:p>
      <w:pPr>
        <w:snapToGrid w:val="0"/>
        <w:spacing w:line="480" w:lineRule="exact"/>
        <w:ind w:firstLine="480" w:firstLineChars="200"/>
        <w:contextualSpacing/>
        <w:rPr>
          <w:rFonts w:hint="eastAsia" w:ascii="宋体" w:hAnsi="宋体" w:eastAsia="宋体" w:cs="宋体"/>
          <w:sz w:val="24"/>
          <w:u w:val="single"/>
        </w:rPr>
      </w:pPr>
      <w:r>
        <w:rPr>
          <w:rFonts w:hint="eastAsia" w:ascii="宋体" w:hAnsi="宋体" w:eastAsia="宋体" w:cs="宋体"/>
          <w:sz w:val="24"/>
        </w:rPr>
        <w:t>中标通知书发放条件和途径：中标结果公告公示期结束后，供应商可至代理单位领取中标通知书。领取地址：</w:t>
      </w:r>
      <w:r>
        <w:rPr>
          <w:rFonts w:hint="eastAsia" w:ascii="宋体" w:hAnsi="宋体" w:eastAsia="宋体" w:cs="宋体"/>
          <w:sz w:val="24"/>
          <w:u w:val="single"/>
        </w:rPr>
        <w:t xml:space="preserve"> 南通市万科壹中心1901室  </w:t>
      </w:r>
      <w:r>
        <w:rPr>
          <w:rFonts w:hint="eastAsia" w:ascii="宋体" w:hAnsi="宋体" w:eastAsia="宋体" w:cs="宋体"/>
          <w:sz w:val="24"/>
        </w:rPr>
        <w:t>，电话：</w:t>
      </w:r>
      <w:r>
        <w:rPr>
          <w:rFonts w:hint="eastAsia" w:ascii="宋体" w:hAnsi="宋体" w:eastAsia="宋体" w:cs="宋体"/>
          <w:sz w:val="24"/>
          <w:u w:val="single"/>
        </w:rPr>
        <w:t>18106295192  。</w:t>
      </w:r>
    </w:p>
    <w:p>
      <w:pPr>
        <w:snapToGrid w:val="0"/>
        <w:spacing w:line="300" w:lineRule="auto"/>
        <w:jc w:val="center"/>
        <w:outlineLvl w:val="0"/>
        <w:rPr>
          <w:rFonts w:hint="eastAsia" w:ascii="宋体" w:hAnsi="宋体" w:eastAsia="宋体" w:cs="宋体"/>
          <w:b/>
          <w:sz w:val="36"/>
          <w:szCs w:val="36"/>
        </w:rPr>
      </w:pPr>
      <w:r>
        <w:rPr>
          <w:rFonts w:hint="eastAsia" w:ascii="宋体" w:hAnsi="宋体" w:eastAsia="宋体" w:cs="宋体"/>
          <w:b/>
          <w:sz w:val="36"/>
          <w:szCs w:val="36"/>
        </w:rPr>
        <w:br w:type="page"/>
      </w:r>
      <w:r>
        <w:rPr>
          <w:rFonts w:hint="eastAsia" w:ascii="宋体" w:hAnsi="宋体" w:eastAsia="宋体" w:cs="宋体"/>
          <w:b/>
          <w:sz w:val="36"/>
          <w:szCs w:val="36"/>
        </w:rPr>
        <w:t>第五部分  合同签订与验收付款</w:t>
      </w:r>
    </w:p>
    <w:p>
      <w:pPr>
        <w:snapToGrid w:val="0"/>
        <w:spacing w:line="300" w:lineRule="auto"/>
        <w:jc w:val="center"/>
        <w:rPr>
          <w:rFonts w:hint="eastAsia" w:ascii="宋体" w:hAnsi="宋体" w:eastAsia="宋体" w:cs="宋体"/>
          <w:sz w:val="28"/>
          <w:szCs w:val="28"/>
        </w:rPr>
      </w:pPr>
    </w:p>
    <w:p>
      <w:pPr>
        <w:snapToGrid w:val="0"/>
        <w:spacing w:line="480" w:lineRule="exact"/>
        <w:ind w:firstLine="482" w:firstLineChars="200"/>
        <w:contextualSpacing/>
        <w:rPr>
          <w:rFonts w:hint="eastAsia" w:ascii="宋体" w:hAnsi="宋体" w:eastAsia="宋体" w:cs="宋体"/>
          <w:sz w:val="24"/>
        </w:rPr>
      </w:pPr>
      <w:r>
        <w:rPr>
          <w:rFonts w:hint="eastAsia" w:ascii="宋体" w:hAnsi="宋体" w:eastAsia="宋体" w:cs="宋体"/>
          <w:b/>
          <w:sz w:val="24"/>
        </w:rPr>
        <w:t>一</w:t>
      </w:r>
      <w:r>
        <w:rPr>
          <w:rFonts w:hint="eastAsia" w:ascii="宋体" w:hAnsi="宋体" w:eastAsia="宋体" w:cs="宋体"/>
          <w:sz w:val="24"/>
        </w:rPr>
        <w:t>、中标供应商和采购人需在《中标通知书》发出之日起15日内签订合同。合同签订后中标供应商方可履约，否则引起的一切后果由中标供应商自行承担。</w:t>
      </w:r>
      <w:r>
        <w:rPr>
          <w:rFonts w:hint="eastAsia" w:ascii="宋体" w:hAnsi="宋体" w:eastAsia="宋体" w:cs="宋体"/>
          <w:sz w:val="24"/>
          <w:lang w:val="zh-CN"/>
        </w:rPr>
        <w:t>所签合同不得对采购文件作实质性修改</w:t>
      </w:r>
      <w:r>
        <w:rPr>
          <w:rFonts w:hint="eastAsia" w:ascii="宋体" w:hAnsi="宋体" w:eastAsia="宋体" w:cs="宋体"/>
          <w:sz w:val="24"/>
        </w:rPr>
        <w:t>。采购人不得向中标供应商提出不合理的要求作为签订合同的条件，不得与中标供应商私下订立背离采购文件实质性内容的协议。</w:t>
      </w:r>
    </w:p>
    <w:p>
      <w:pPr>
        <w:snapToGrid w:val="0"/>
        <w:spacing w:line="480" w:lineRule="exact"/>
        <w:ind w:firstLine="472" w:firstLineChars="196"/>
        <w:contextualSpacing/>
        <w:rPr>
          <w:rFonts w:hint="eastAsia" w:ascii="宋体" w:hAnsi="宋体" w:eastAsia="宋体" w:cs="宋体"/>
          <w:sz w:val="24"/>
        </w:rPr>
      </w:pPr>
      <w:r>
        <w:rPr>
          <w:rFonts w:hint="eastAsia" w:ascii="宋体" w:hAnsi="宋体" w:eastAsia="宋体" w:cs="宋体"/>
          <w:b/>
          <w:sz w:val="24"/>
        </w:rPr>
        <w:t>二</w:t>
      </w:r>
      <w:r>
        <w:rPr>
          <w:rFonts w:hint="eastAsia" w:ascii="宋体" w:hAnsi="宋体" w:eastAsia="宋体" w:cs="宋体"/>
          <w:sz w:val="24"/>
        </w:rPr>
        <w:t>、</w:t>
      </w:r>
      <w:bookmarkStart w:id="5" w:name="OLE_LINK2"/>
      <w:bookmarkStart w:id="6" w:name="OLE_LINK1"/>
      <w:r>
        <w:rPr>
          <w:rFonts w:hint="eastAsia" w:ascii="宋体" w:hAnsi="宋体" w:eastAsia="宋体" w:cs="宋体"/>
          <w:sz w:val="24"/>
        </w:rPr>
        <w:t>采购人按合同约定积极配合中标供应商履约，中标供应商履约到位后，请以书面形式向采购人提出验收申请，采购人接到申请后及时组织相关专业技术人员，必要时邀请专家、质检等部门共同参与验收，并出具验收报告，验收合格的支付相应款项。</w:t>
      </w:r>
    </w:p>
    <w:p>
      <w:pPr>
        <w:snapToGrid w:val="0"/>
        <w:spacing w:line="480" w:lineRule="exact"/>
        <w:ind w:firstLine="480" w:firstLineChars="200"/>
        <w:contextualSpacing/>
        <w:rPr>
          <w:rFonts w:hint="eastAsia" w:ascii="宋体" w:hAnsi="宋体" w:eastAsia="宋体" w:cs="宋体"/>
          <w:sz w:val="24"/>
        </w:rPr>
      </w:pPr>
      <w:r>
        <w:rPr>
          <w:rFonts w:hint="eastAsia" w:ascii="宋体" w:hAnsi="宋体" w:eastAsia="宋体" w:cs="宋体"/>
          <w:sz w:val="24"/>
        </w:rPr>
        <w:t>三、采购人故意推迟项目验收时间的，与供应商串通或要求供应商通过减少货物数量或降低服务标准的，在履行合同中采取更改配置、调换物品等手段的，要求供应商出具虚假发票或任意更改销售发票的，谋取不正当利益的，承担相应的法律责任。</w:t>
      </w:r>
    </w:p>
    <w:p>
      <w:pPr>
        <w:snapToGrid w:val="0"/>
        <w:spacing w:line="480" w:lineRule="exact"/>
        <w:ind w:firstLine="480" w:firstLineChars="200"/>
        <w:contextualSpacing/>
        <w:rPr>
          <w:rFonts w:hint="eastAsia" w:ascii="宋体" w:hAnsi="宋体" w:eastAsia="宋体" w:cs="宋体"/>
          <w:sz w:val="24"/>
        </w:rPr>
      </w:pPr>
      <w:r>
        <w:rPr>
          <w:rFonts w:hint="eastAsia" w:ascii="宋体" w:hAnsi="宋体" w:eastAsia="宋体" w:cs="宋体"/>
          <w:sz w:val="24"/>
        </w:rPr>
        <w:t>四、中标供应商出现违约情形，应当及时纠正或补偿；造成损失的，按合同约定追究违约责任；发现有假冒、伪劣、走私产品、商业贿赂等违法情形的，应由采购人移交工商、质监、公安等行政执法部门依法查处。</w:t>
      </w:r>
    </w:p>
    <w:p>
      <w:pPr>
        <w:pStyle w:val="4"/>
        <w:kinsoku w:val="0"/>
        <w:topLinePunct/>
        <w:autoSpaceDE w:val="0"/>
        <w:autoSpaceDN w:val="0"/>
        <w:snapToGrid w:val="0"/>
        <w:spacing w:line="480" w:lineRule="exact"/>
        <w:ind w:right="210" w:firstLine="513" w:firstLineChars="214"/>
        <w:contextualSpacing/>
        <w:rPr>
          <w:rFonts w:hint="eastAsia" w:ascii="宋体" w:hAnsi="宋体" w:eastAsia="宋体" w:cs="宋体"/>
          <w:sz w:val="24"/>
        </w:rPr>
      </w:pPr>
      <w:r>
        <w:rPr>
          <w:rFonts w:hint="eastAsia" w:ascii="宋体" w:hAnsi="宋体" w:eastAsia="宋体" w:cs="宋体"/>
          <w:sz w:val="24"/>
          <w:szCs w:val="24"/>
          <w:lang w:val="zh-CN"/>
        </w:rPr>
        <w:t>五、</w:t>
      </w:r>
      <w:r>
        <w:rPr>
          <w:rFonts w:hint="eastAsia" w:ascii="宋体" w:hAnsi="宋体" w:eastAsia="宋体" w:cs="宋体"/>
          <w:b/>
          <w:sz w:val="24"/>
          <w:szCs w:val="24"/>
        </w:rPr>
        <w:t>不响应付款方式的，视同无效投标处理。</w:t>
      </w:r>
      <w:r>
        <w:rPr>
          <w:rFonts w:hint="eastAsia" w:ascii="宋体" w:hAnsi="宋体" w:eastAsia="宋体" w:cs="宋体"/>
          <w:b/>
          <w:sz w:val="24"/>
        </w:rPr>
        <w:t>实际付款方式以最终签订采购合同为准。</w:t>
      </w:r>
    </w:p>
    <w:p>
      <w:pPr>
        <w:pStyle w:val="4"/>
        <w:kinsoku w:val="0"/>
        <w:topLinePunct/>
        <w:autoSpaceDE w:val="0"/>
        <w:autoSpaceDN w:val="0"/>
        <w:snapToGrid w:val="0"/>
        <w:spacing w:line="480" w:lineRule="exact"/>
        <w:ind w:right="210" w:firstLine="480" w:firstLineChars="200"/>
        <w:contextualSpacing/>
        <w:rPr>
          <w:rFonts w:hint="eastAsia" w:ascii="宋体" w:hAnsi="宋体" w:eastAsia="宋体" w:cs="宋体"/>
          <w:sz w:val="28"/>
          <w:szCs w:val="28"/>
        </w:rPr>
      </w:pPr>
      <w:r>
        <w:rPr>
          <w:rFonts w:hint="eastAsia" w:ascii="宋体" w:hAnsi="宋体" w:eastAsia="宋体" w:cs="宋体"/>
          <w:sz w:val="24"/>
          <w:szCs w:val="24"/>
        </w:rPr>
        <w:t>款项由采购人按相关财务支付规定办理支付手续。不得故意拖延支付时间</w:t>
      </w:r>
      <w:bookmarkEnd w:id="5"/>
      <w:bookmarkEnd w:id="6"/>
      <w:r>
        <w:rPr>
          <w:rFonts w:hint="eastAsia" w:ascii="宋体" w:hAnsi="宋体" w:eastAsia="宋体" w:cs="宋体"/>
          <w:sz w:val="24"/>
          <w:szCs w:val="24"/>
        </w:rPr>
        <w:t>。</w:t>
      </w:r>
    </w:p>
    <w:p>
      <w:pPr>
        <w:rPr>
          <w:rFonts w:hint="eastAsia" w:ascii="宋体" w:hAnsi="宋体" w:eastAsia="宋体" w:cs="宋体"/>
          <w:b/>
          <w:sz w:val="36"/>
          <w:szCs w:val="36"/>
        </w:rPr>
        <w:sectPr>
          <w:footerReference r:id="rId7" w:type="default"/>
          <w:pgSz w:w="11906" w:h="16838"/>
          <w:pgMar w:top="1418" w:right="1474" w:bottom="1418" w:left="1474" w:header="851" w:footer="907" w:gutter="0"/>
          <w:pgNumType w:fmt="decimal"/>
          <w:cols w:space="720" w:num="1"/>
          <w:docGrid w:type="lines" w:linePitch="312" w:charSpace="0"/>
        </w:sectPr>
      </w:pPr>
      <w:r>
        <w:rPr>
          <w:rFonts w:hint="eastAsia" w:ascii="宋体" w:hAnsi="宋体" w:eastAsia="宋体" w:cs="宋体"/>
          <w:b/>
          <w:sz w:val="36"/>
          <w:szCs w:val="36"/>
        </w:rPr>
        <w:br w:type="page"/>
      </w:r>
    </w:p>
    <w:p>
      <w:pPr>
        <w:pStyle w:val="2"/>
        <w:rPr>
          <w:rFonts w:hint="eastAsia" w:ascii="宋体" w:hAnsi="宋体" w:eastAsia="宋体" w:cs="宋体"/>
        </w:rPr>
      </w:pPr>
    </w:p>
    <w:p>
      <w:pPr>
        <w:spacing w:before="71" w:line="224" w:lineRule="auto"/>
        <w:ind w:left="6"/>
        <w:jc w:val="center"/>
        <w:rPr>
          <w:rFonts w:hint="eastAsia" w:ascii="宋体" w:hAnsi="宋体" w:eastAsia="宋体" w:cs="宋体"/>
          <w:sz w:val="35"/>
          <w:szCs w:val="35"/>
        </w:rPr>
      </w:pPr>
      <w:r>
        <w:rPr>
          <w:rFonts w:hint="eastAsia" w:ascii="宋体" w:hAnsi="宋体" w:eastAsia="宋体" w:cs="宋体"/>
          <w:b/>
          <w:bCs/>
          <w:spacing w:val="5"/>
          <w:sz w:val="35"/>
          <w:szCs w:val="35"/>
        </w:rPr>
        <w:t>合同主要条款</w:t>
      </w:r>
    </w:p>
    <w:p>
      <w:pPr>
        <w:pStyle w:val="2"/>
        <w:spacing w:line="241" w:lineRule="auto"/>
        <w:rPr>
          <w:rFonts w:hint="eastAsia" w:ascii="宋体" w:hAnsi="宋体" w:eastAsia="宋体" w:cs="宋体"/>
        </w:rPr>
      </w:pPr>
    </w:p>
    <w:p>
      <w:pPr>
        <w:spacing w:before="162" w:line="377" w:lineRule="auto"/>
        <w:ind w:left="447"/>
        <w:rPr>
          <w:rFonts w:hint="eastAsia" w:ascii="宋体" w:hAnsi="宋体" w:eastAsia="宋体" w:cs="宋体"/>
          <w:sz w:val="24"/>
          <w:szCs w:val="24"/>
          <w:lang w:val="en-US" w:eastAsia="zh-CN"/>
        </w:rPr>
      </w:pPr>
      <w:r>
        <w:rPr>
          <w:rFonts w:hint="eastAsia" w:ascii="宋体" w:hAnsi="宋体" w:eastAsia="宋体" w:cs="宋体"/>
          <w:spacing w:val="2"/>
          <w:sz w:val="24"/>
          <w:szCs w:val="24"/>
        </w:rPr>
        <w:t>甲方</w:t>
      </w:r>
      <w:r>
        <w:rPr>
          <w:rFonts w:hint="eastAsia" w:ascii="宋体" w:hAnsi="宋体" w:eastAsia="宋体" w:cs="宋体"/>
          <w:spacing w:val="-51"/>
          <w:sz w:val="24"/>
          <w:szCs w:val="24"/>
        </w:rPr>
        <w:t xml:space="preserve"> </w:t>
      </w:r>
      <w:r>
        <w:rPr>
          <w:rFonts w:hint="eastAsia" w:ascii="宋体" w:hAnsi="宋体" w:eastAsia="宋体" w:cs="宋体"/>
          <w:spacing w:val="2"/>
          <w:sz w:val="24"/>
          <w:szCs w:val="24"/>
        </w:rPr>
        <w:t>:</w:t>
      </w:r>
      <w:r>
        <w:rPr>
          <w:rFonts w:hint="eastAsia" w:ascii="宋体" w:hAnsi="宋体" w:eastAsia="宋体" w:cs="宋体"/>
          <w:b/>
          <w:bCs/>
          <w:spacing w:val="2"/>
          <w:sz w:val="24"/>
          <w:szCs w:val="24"/>
          <w:u w:val="single" w:color="auto"/>
          <w:lang w:val="en-US" w:eastAsia="zh-CN"/>
        </w:rPr>
        <w:t xml:space="preserve">                    </w:t>
      </w:r>
    </w:p>
    <w:p>
      <w:pPr>
        <w:spacing w:line="229" w:lineRule="auto"/>
        <w:ind w:left="441"/>
        <w:rPr>
          <w:rFonts w:hint="eastAsia" w:ascii="宋体" w:hAnsi="宋体" w:eastAsia="宋体" w:cs="宋体"/>
          <w:sz w:val="24"/>
          <w:szCs w:val="24"/>
        </w:rPr>
      </w:pPr>
      <w:r>
        <w:rPr>
          <w:rFonts w:hint="eastAsia" w:ascii="宋体" w:hAnsi="宋体" w:eastAsia="宋体" w:cs="宋体"/>
          <w:spacing w:val="-12"/>
          <w:sz w:val="24"/>
          <w:szCs w:val="24"/>
        </w:rPr>
        <w:t>乙方</w:t>
      </w:r>
      <w:r>
        <w:rPr>
          <w:rFonts w:hint="eastAsia" w:ascii="宋体" w:hAnsi="宋体" w:eastAsia="宋体" w:cs="宋体"/>
          <w:spacing w:val="-58"/>
          <w:sz w:val="24"/>
          <w:szCs w:val="24"/>
        </w:rPr>
        <w:t xml:space="preserve"> </w:t>
      </w:r>
      <w:r>
        <w:rPr>
          <w:rFonts w:hint="eastAsia" w:ascii="宋体" w:hAnsi="宋体" w:eastAsia="宋体" w:cs="宋体"/>
          <w:spacing w:val="-12"/>
          <w:sz w:val="24"/>
          <w:szCs w:val="24"/>
        </w:rPr>
        <w:t>:</w:t>
      </w:r>
      <w:r>
        <w:rPr>
          <w:rFonts w:hint="eastAsia" w:ascii="宋体" w:hAnsi="宋体" w:eastAsia="宋体" w:cs="宋体"/>
          <w:sz w:val="24"/>
          <w:szCs w:val="24"/>
          <w:u w:val="single" w:color="auto"/>
        </w:rPr>
        <w:t xml:space="preserve">                     </w:t>
      </w:r>
      <w:r>
        <w:rPr>
          <w:rFonts w:hint="eastAsia" w:ascii="宋体" w:hAnsi="宋体" w:eastAsia="宋体" w:cs="宋体"/>
          <w:spacing w:val="-12"/>
          <w:sz w:val="24"/>
          <w:szCs w:val="24"/>
          <w:u w:val="single" w:color="auto"/>
        </w:rPr>
        <w:t>.</w:t>
      </w:r>
    </w:p>
    <w:p>
      <w:pPr>
        <w:spacing w:before="65" w:line="378" w:lineRule="auto"/>
        <w:ind w:right="75" w:firstLine="420"/>
        <w:rPr>
          <w:rFonts w:hint="eastAsia" w:ascii="宋体" w:hAnsi="宋体" w:eastAsia="宋体" w:cs="宋体"/>
          <w:sz w:val="24"/>
          <w:szCs w:val="24"/>
        </w:rPr>
      </w:pPr>
      <w:r>
        <w:rPr>
          <w:rFonts w:hint="eastAsia" w:ascii="宋体" w:hAnsi="宋体" w:eastAsia="宋体" w:cs="宋体"/>
          <w:spacing w:val="9"/>
          <w:sz w:val="24"/>
          <w:szCs w:val="24"/>
        </w:rPr>
        <w:t>根据《中华人民共和国政府采购法》、《中华人民共和国民法典》等法</w:t>
      </w:r>
      <w:r>
        <w:rPr>
          <w:rFonts w:hint="eastAsia" w:ascii="宋体" w:hAnsi="宋体" w:eastAsia="宋体" w:cs="宋体"/>
          <w:spacing w:val="8"/>
          <w:sz w:val="24"/>
          <w:szCs w:val="24"/>
        </w:rPr>
        <w:t>律法规的规定，</w:t>
      </w:r>
      <w:r>
        <w:rPr>
          <w:rFonts w:hint="eastAsia" w:ascii="宋体" w:hAnsi="宋体" w:eastAsia="宋体" w:cs="宋体"/>
          <w:spacing w:val="-56"/>
          <w:sz w:val="24"/>
          <w:szCs w:val="24"/>
        </w:rPr>
        <w:t xml:space="preserve"> </w:t>
      </w:r>
      <w:r>
        <w:rPr>
          <w:rFonts w:hint="eastAsia" w:ascii="宋体" w:hAnsi="宋体" w:eastAsia="宋体" w:cs="宋体"/>
          <w:spacing w:val="8"/>
          <w:sz w:val="24"/>
          <w:szCs w:val="24"/>
        </w:rPr>
        <w:t>甲乙双方根</w:t>
      </w:r>
      <w:r>
        <w:rPr>
          <w:rFonts w:hint="eastAsia" w:ascii="宋体" w:hAnsi="宋体" w:eastAsia="宋体" w:cs="宋体"/>
          <w:sz w:val="24"/>
          <w:szCs w:val="24"/>
        </w:rPr>
        <w:t xml:space="preserve"> </w:t>
      </w:r>
      <w:r>
        <w:rPr>
          <w:rFonts w:hint="eastAsia" w:ascii="宋体" w:hAnsi="宋体" w:eastAsia="宋体" w:cs="宋体"/>
          <w:spacing w:val="5"/>
          <w:sz w:val="24"/>
          <w:szCs w:val="24"/>
        </w:rPr>
        <w:t>据</w:t>
      </w:r>
      <w:r>
        <w:rPr>
          <w:rFonts w:hint="eastAsia" w:ascii="宋体" w:hAnsi="宋体" w:eastAsia="宋体" w:cs="宋体"/>
          <w:spacing w:val="5"/>
          <w:sz w:val="24"/>
          <w:szCs w:val="24"/>
          <w:u w:val="single" w:color="auto"/>
        </w:rPr>
        <w:t xml:space="preserve">202  </w:t>
      </w:r>
      <w:r>
        <w:rPr>
          <w:rFonts w:hint="eastAsia" w:ascii="宋体" w:hAnsi="宋体" w:eastAsia="宋体" w:cs="宋体"/>
          <w:spacing w:val="-91"/>
          <w:sz w:val="24"/>
          <w:szCs w:val="24"/>
        </w:rPr>
        <w:t xml:space="preserve"> </w:t>
      </w:r>
      <w:r>
        <w:rPr>
          <w:rFonts w:hint="eastAsia" w:ascii="宋体" w:hAnsi="宋体" w:eastAsia="宋体" w:cs="宋体"/>
          <w:spacing w:val="5"/>
          <w:sz w:val="24"/>
          <w:szCs w:val="24"/>
        </w:rPr>
        <w:t>年</w:t>
      </w:r>
      <w:r>
        <w:rPr>
          <w:rFonts w:hint="eastAsia" w:ascii="宋体" w:hAnsi="宋体" w:eastAsia="宋体" w:cs="宋体"/>
          <w:spacing w:val="5"/>
          <w:sz w:val="24"/>
          <w:szCs w:val="24"/>
          <w:u w:val="single" w:color="auto"/>
        </w:rPr>
        <w:t xml:space="preserve">     </w:t>
      </w:r>
      <w:r>
        <w:rPr>
          <w:rFonts w:hint="eastAsia" w:ascii="宋体" w:hAnsi="宋体" w:eastAsia="宋体" w:cs="宋体"/>
          <w:spacing w:val="-86"/>
          <w:sz w:val="24"/>
          <w:szCs w:val="24"/>
        </w:rPr>
        <w:t xml:space="preserve"> </w:t>
      </w:r>
      <w:r>
        <w:rPr>
          <w:rFonts w:hint="eastAsia" w:ascii="宋体" w:hAnsi="宋体" w:eastAsia="宋体" w:cs="宋体"/>
          <w:spacing w:val="5"/>
          <w:sz w:val="24"/>
          <w:szCs w:val="24"/>
        </w:rPr>
        <w:t>月</w:t>
      </w:r>
      <w:r>
        <w:rPr>
          <w:rFonts w:hint="eastAsia" w:ascii="宋体" w:hAnsi="宋体" w:eastAsia="宋体" w:cs="宋体"/>
          <w:spacing w:val="5"/>
          <w:sz w:val="24"/>
          <w:szCs w:val="24"/>
          <w:u w:val="single" w:color="auto"/>
        </w:rPr>
        <w:t xml:space="preserve">     </w:t>
      </w:r>
      <w:r>
        <w:rPr>
          <w:rFonts w:hint="eastAsia" w:ascii="宋体" w:hAnsi="宋体" w:eastAsia="宋体" w:cs="宋体"/>
          <w:spacing w:val="-55"/>
          <w:sz w:val="24"/>
          <w:szCs w:val="24"/>
        </w:rPr>
        <w:t xml:space="preserve"> </w:t>
      </w:r>
      <w:r>
        <w:rPr>
          <w:rFonts w:hint="eastAsia" w:ascii="宋体" w:hAnsi="宋体" w:eastAsia="宋体" w:cs="宋体"/>
          <w:spacing w:val="5"/>
          <w:sz w:val="24"/>
          <w:szCs w:val="24"/>
        </w:rPr>
        <w:t>日</w:t>
      </w:r>
      <w:r>
        <w:rPr>
          <w:rFonts w:hint="eastAsia" w:ascii="宋体" w:hAnsi="宋体" w:eastAsia="宋体" w:cs="宋体"/>
          <w:spacing w:val="5"/>
          <w:sz w:val="24"/>
          <w:szCs w:val="24"/>
          <w:u w:val="single" w:color="auto"/>
        </w:rPr>
        <w:t xml:space="preserve">  </w:t>
      </w:r>
      <w:r>
        <w:rPr>
          <w:rFonts w:hint="eastAsia" w:ascii="宋体" w:hAnsi="宋体" w:eastAsia="宋体" w:cs="宋体"/>
          <w:b/>
          <w:bCs/>
          <w:spacing w:val="5"/>
          <w:sz w:val="24"/>
          <w:szCs w:val="24"/>
          <w:u w:val="single" w:color="auto"/>
          <w:lang w:val="en-US" w:eastAsia="zh-CN"/>
        </w:rPr>
        <w:t xml:space="preserve">           </w:t>
      </w:r>
      <w:r>
        <w:rPr>
          <w:rFonts w:hint="eastAsia" w:ascii="宋体" w:hAnsi="宋体" w:eastAsia="宋体" w:cs="宋体"/>
          <w:spacing w:val="5"/>
          <w:sz w:val="24"/>
          <w:szCs w:val="24"/>
          <w:u w:val="single" w:color="auto"/>
        </w:rPr>
        <w:t xml:space="preserve">  </w:t>
      </w:r>
      <w:r>
        <w:rPr>
          <w:rFonts w:hint="eastAsia" w:ascii="宋体" w:hAnsi="宋体" w:eastAsia="宋体" w:cs="宋体"/>
          <w:spacing w:val="-87"/>
          <w:sz w:val="24"/>
          <w:szCs w:val="24"/>
        </w:rPr>
        <w:t xml:space="preserve"> </w:t>
      </w:r>
      <w:r>
        <w:rPr>
          <w:rFonts w:hint="eastAsia" w:ascii="宋体" w:hAnsi="宋体" w:eastAsia="宋体" w:cs="宋体"/>
          <w:spacing w:val="5"/>
          <w:sz w:val="24"/>
          <w:szCs w:val="24"/>
        </w:rPr>
        <w:t>项目（采</w:t>
      </w:r>
      <w:r>
        <w:rPr>
          <w:rFonts w:hint="eastAsia" w:ascii="宋体" w:hAnsi="宋体" w:eastAsia="宋体" w:cs="宋体"/>
          <w:spacing w:val="4"/>
          <w:sz w:val="24"/>
          <w:szCs w:val="24"/>
        </w:rPr>
        <w:t>购编号</w:t>
      </w:r>
      <w:r>
        <w:rPr>
          <w:rFonts w:hint="eastAsia" w:ascii="宋体" w:hAnsi="宋体" w:eastAsia="宋体" w:cs="宋体"/>
          <w:spacing w:val="-98"/>
          <w:sz w:val="24"/>
          <w:szCs w:val="24"/>
        </w:rPr>
        <w:t xml:space="preserve"> </w:t>
      </w:r>
      <w:r>
        <w:rPr>
          <w:rFonts w:hint="eastAsia" w:ascii="宋体" w:hAnsi="宋体" w:eastAsia="宋体" w:cs="宋体"/>
          <w:spacing w:val="4"/>
          <w:sz w:val="24"/>
          <w:szCs w:val="24"/>
          <w:u w:val="single" w:color="auto"/>
        </w:rPr>
        <w:t xml:space="preserve">       </w:t>
      </w:r>
      <w:r>
        <w:rPr>
          <w:rFonts w:hint="eastAsia" w:ascii="宋体" w:hAnsi="宋体" w:eastAsia="宋体" w:cs="宋体"/>
          <w:spacing w:val="-63"/>
          <w:sz w:val="24"/>
          <w:szCs w:val="24"/>
        </w:rPr>
        <w:t xml:space="preserve"> </w:t>
      </w:r>
      <w:r>
        <w:rPr>
          <w:rFonts w:hint="eastAsia" w:ascii="宋体" w:hAnsi="宋体" w:eastAsia="宋体" w:cs="宋体"/>
          <w:spacing w:val="4"/>
          <w:sz w:val="24"/>
          <w:szCs w:val="24"/>
        </w:rPr>
        <w:t>）采购结果签</w:t>
      </w:r>
      <w:r>
        <w:rPr>
          <w:rFonts w:hint="eastAsia" w:ascii="宋体" w:hAnsi="宋体" w:eastAsia="宋体" w:cs="宋体"/>
          <w:spacing w:val="5"/>
          <w:sz w:val="24"/>
          <w:szCs w:val="24"/>
        </w:rPr>
        <w:t>订本合同。</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一、服务内容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1.甲方“双高 ”建设项目期间为</w:t>
      </w:r>
      <w:r>
        <w:rPr>
          <w:rFonts w:hint="eastAsia" w:ascii="宋体" w:hAnsi="宋体" w:eastAsia="宋体" w:cs="宋体"/>
          <w:sz w:val="24"/>
          <w:szCs w:val="24"/>
          <w:highlight w:val="none"/>
        </w:rPr>
        <w:t xml:space="preserve"> 2019-2023 年</w:t>
      </w:r>
      <w:r>
        <w:rPr>
          <w:rFonts w:hint="eastAsia"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2.乙方接受委托，由乙方根据财政部、教育部对中国特色高水平高职学校和专业建设计划项目验收 的要求，对甲方双高建设项目管理情况、资金到位情况、资金使用情况、绩效目标完成情况等进行全面审计。</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3.乙方通过执行审计工作，根据《中国注册会计师审计准则》《中国注册会计师审计准则 1601 号对特殊目的的审计业务出具审计报告》的规定，对甲方“双高 ”建设项目发表审计意见，出具审计报告。</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 甲方的责任和义务：</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1.及时为乙方的审计工作提供其所要求的全部会计资料和其他有关资料，并保证所提供资料的真实性和完整性。</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2.确保乙方不受限制地接触任何与审计有关的记录、文件和所需的其他信息。</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3.确保乙方不受限制地接触其认为必要的甲方内部人员和其他相关人员。</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4.为乙方派出的有关工作人员提供必要的工作条件和协助。</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5.按照本约定书的约定及时足额支付审计费用。</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6.乙方的审计不能减轻甲方管理层的责任。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三、乙方的责任和义务</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乙方的责任是在实施审计工作的基础上，对甲方“双高 ”建设项目发表审计意见。乙方按照中国注册会计师审计准则（以下简称审计准则）的规定进行审计。审计准则要求注册会计师遵守职业道德规范，计划和实施审计工作， 以对甲方“双高 ”建设项目发表审计意见获取合理保证。</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审计工作涉及实施审计程序，以获取有关被审计单位</w:t>
      </w:r>
      <w:r>
        <w:rPr>
          <w:rFonts w:hint="eastAsia" w:ascii="宋体" w:hAnsi="宋体" w:eastAsia="宋体" w:cs="宋体"/>
          <w:sz w:val="24"/>
          <w:szCs w:val="24"/>
          <w:lang w:eastAsia="zh-CN"/>
        </w:rPr>
        <w:t>南通职业大学</w:t>
      </w:r>
      <w:r>
        <w:rPr>
          <w:rFonts w:hint="eastAsia" w:ascii="宋体" w:hAnsi="宋体" w:eastAsia="宋体" w:cs="宋体"/>
          <w:sz w:val="24"/>
          <w:szCs w:val="24"/>
        </w:rPr>
        <w:t>“双高 ”建设项目的审计证据。乙方需要合理计划和实施审计工作，以使乙方能够获取充分、适当的审计证据，为发表审计意见获取合理保证。</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由于审计和内部控制的固有限制，即使按照审计准则的规定适当地计划和执行审计工作，仍不可避免地存在某些重大问题可能未被乙方发现的风险。在审计过程中，乙方若发现被审计单位存在重大内部控制缺陷及问题，应以书面形式向甲方治理层或管理层通报。</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 乙方须在审计服务时间要求内完成服务内容：审计服务分两阶段完成，第一阶段从签订合同起60 个工作日内完成学校 2019-2021 年度“双高 ”建设项目审计、2022 年度“双高 ”建设项目审计并出具相应审计报告；第二阶段从甲方对乙方发出正式通知起 60 个工作日内完成学校 2019-2023 年度“双高 ”建设项目审计并出具审计报告。</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 除下列情况外，乙方应当对执行业务过程中知悉的甲方信息予以保密： (1)法律法规允许披露， 并取得甲方的授权；(2)根据法律法规的要求，为法律诉讼、仲裁准备文件或提供证据，以及向监管机构 报告发现的违法行为； (3)在法律法规允许的情况下，在法律诉讼、仲裁中维护自己的合法权益； (4)接 受注册会计师协会或监管机构的执业质量检查，答复其询问和调查；(5)法律法规、执业准则和职业道德规范规定的其他情形。</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四、审计收费标准及方式</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1.本次审计服务的费用为人民币大写      元整(¥     .00）。</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2.付款方式：乙方出具 2019-2021 年度“双高 ”建设项目正式审计报告和 2022 年度“双高 ”建设项 目正式审计报告，经甲方确认无误后 20 个工作日内支付 50%的审计服务费；乙方出具 2019-2023 年度“双 高 ”建设项目正式审计报告，经甲方确认无误后 20 个工作日内支付剩余 50%审计服务费。此价格为包干价，包括审计服务费、差旅费、食宿费等所有费用，除此之外， 甲方不再向乙方支付其他任何费用。如遇甲方寒暑假财务封账则付款期限顺延，乙方予以认可不构成甲方违约。</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3.乙方收款账户信息资料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单位名称：</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开户银行：</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账号：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五、审计报告和审计报告的使用</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1.乙方按照中国注册会计师审计准则规定的格式和类型出具审计报告，并对审计报告的真实性、合法性、有效性负责。</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2.乙方向甲方报送审计报告一式 8 份。</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六、本约定书的有效期间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本约定书自签署之日起生效，并在双方履行完毕本约定书约定的所有义务后终止。</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七、约定事项的变更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如果出现不可预见的情况，影响审计工作如期完成，或需要提前出具审计报告， 甲、乙双方均可要求变更约定事项，但应及时通知对方，并由双方协商解决。</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八、终止条款</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参照</w:t>
      </w:r>
      <w:r>
        <w:rPr>
          <w:rFonts w:hint="eastAsia" w:ascii="宋体" w:hAnsi="宋体" w:eastAsia="宋体" w:cs="宋体"/>
          <w:sz w:val="24"/>
          <w:szCs w:val="24"/>
        </w:rPr>
        <w:t>《中华人民共和国政府采购法》第 50 条规定，本合同一经签订， 甲乙双方不得擅自变更、中止或终止。</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2.乙方不得擅自转让其应履行的合同义务。</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3.双方除非事先得到对方的书面同意或本合同另有约定，任何一方不得将本合同项下的任何权利、义务、责任转让给任何第三方。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九、违约责任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乙方应提供符合本合同约定和行业规范及惯例的专业化服务，如果达不到甲方的要求，乙方应立即更换人员或改进方法，以达到甲方要求。乙方如因服务错误、失误等原因导致甲方解除合同，乙方应承担全部责任外，还应退还甲方全部服务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2、乙方如果未按本合同约定的服务内容和方式履行合同项下义务，则甲方可以采取必要的补救措施， 由此产生的风险和费用将由乙方承担。同时， 甲方有权决定是否继续履行合同。如果甲方解除合同，则乙方应退还全部服务费并承担由此而给甲方造成的损失。</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3、乙方逾期完成服务的，乙方应按本合同约定服务费总金额每日 3‰比例向甲方支付违约金，由甲方从待付款中扣除；逾期超过约定日期 15 个工作日不能完成服务的，甲方可解除本合同。</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4、乙方因逾期完成服务或因其他违约行为导致甲方解除合同的，乙方应向甲方支付本合同约定服务费总金额 10%比例的违约金，如造成甲方损失超过违约金的，超出部分由乙方继续承担赔偿责任。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5、乙方违反本合同其他义务的，经甲方通知其限期改正，期满后仍未改正的，甲方有权解除本合同，并要求乙方承担服务费总金额 10%的违约金。如因此给甲方造成经济损失的，还应赔偿由此给甲方造成的经济损失。</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十、适用法律和争议解决</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本约定书的所有方面均应适用中华人民共和国法律进行解释并受其约束。因本约定书引起的或与本 约定书有关的任何纠纷或争议(包括关于本约定书条款的存在、效力或终止，或无效之后果)，双方协商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确定采取以下第（1）种方式予以解决：</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(l)向甲方所在地有管辖权的人民法院提起诉讼；</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(2)提交仲裁委员会仲裁。</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十一、合同</w:t>
      </w:r>
      <w:r>
        <w:rPr>
          <w:rFonts w:hint="eastAsia" w:ascii="宋体" w:hAnsi="宋体" w:eastAsia="宋体" w:cs="宋体"/>
          <w:sz w:val="24"/>
          <w:szCs w:val="24"/>
          <w:lang w:val="en-US" w:eastAsia="zh-CN"/>
        </w:rPr>
        <w:t>份数</w:t>
      </w:r>
      <w:r>
        <w:rPr>
          <w:rFonts w:hint="eastAsia" w:ascii="宋体" w:hAnsi="宋体" w:eastAsia="宋体" w:cs="宋体"/>
          <w:sz w:val="24"/>
          <w:szCs w:val="24"/>
          <w:lang w:eastAsia="zh-CN"/>
        </w:rPr>
        <w:t>：</w:t>
      </w:r>
      <w:r>
        <w:rPr>
          <w:rFonts w:hint="eastAsia" w:ascii="宋体" w:hAnsi="宋体" w:eastAsia="宋体" w:cs="宋体"/>
          <w:sz w:val="24"/>
          <w:szCs w:val="24"/>
        </w:rPr>
        <w:t>本合同一式八份</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甲乙各四份。</w:t>
      </w:r>
    </w:p>
    <w:p>
      <w:pPr>
        <w:spacing w:before="65" w:line="227" w:lineRule="auto"/>
        <w:ind w:left="446"/>
        <w:rPr>
          <w:rFonts w:hint="eastAsia" w:ascii="宋体" w:hAnsi="宋体" w:eastAsia="宋体" w:cs="宋体"/>
          <w:sz w:val="21"/>
          <w:szCs w:val="21"/>
        </w:rPr>
      </w:pPr>
      <w:r>
        <w:rPr>
          <w:rFonts w:hint="eastAsia" w:ascii="宋体" w:hAnsi="宋体" w:eastAsia="宋体" w:cs="宋体"/>
          <w:spacing w:val="8"/>
          <w:sz w:val="21"/>
          <w:szCs w:val="21"/>
        </w:rPr>
        <w:t>甲方：</w:t>
      </w:r>
      <w:r>
        <w:rPr>
          <w:rFonts w:hint="eastAsia" w:ascii="宋体" w:hAnsi="宋体" w:eastAsia="宋体" w:cs="宋体"/>
          <w:spacing w:val="8"/>
          <w:sz w:val="21"/>
          <w:szCs w:val="21"/>
          <w:u w:val="single" w:color="auto"/>
          <w:lang w:val="en-US" w:eastAsia="zh-CN"/>
        </w:rPr>
        <w:t xml:space="preserve">               </w:t>
      </w:r>
      <w:r>
        <w:rPr>
          <w:rFonts w:hint="eastAsia" w:ascii="宋体" w:hAnsi="宋体" w:eastAsia="宋体" w:cs="宋体"/>
          <w:spacing w:val="8"/>
          <w:sz w:val="21"/>
          <w:szCs w:val="21"/>
          <w:u w:val="single" w:color="auto"/>
        </w:rPr>
        <w:t xml:space="preserve"> （盖章）</w:t>
      </w:r>
      <w:r>
        <w:rPr>
          <w:rFonts w:hint="eastAsia" w:ascii="宋体" w:hAnsi="宋体" w:eastAsia="宋体" w:cs="宋体"/>
          <w:spacing w:val="8"/>
          <w:sz w:val="21"/>
          <w:szCs w:val="21"/>
        </w:rPr>
        <w:t xml:space="preserve">        乙方</w:t>
      </w:r>
      <w:r>
        <w:rPr>
          <w:rFonts w:hint="eastAsia" w:ascii="宋体" w:hAnsi="宋体" w:eastAsia="宋体" w:cs="宋体"/>
          <w:spacing w:val="-4"/>
          <w:sz w:val="21"/>
          <w:szCs w:val="21"/>
        </w:rPr>
        <w:t>：</w:t>
      </w:r>
      <w:r>
        <w:rPr>
          <w:rFonts w:hint="eastAsia" w:ascii="宋体" w:hAnsi="宋体" w:eastAsia="宋体" w:cs="宋体"/>
          <w:sz w:val="21"/>
          <w:szCs w:val="21"/>
          <w:u w:val="single" w:color="auto"/>
        </w:rPr>
        <w:t xml:space="preserve">                       </w:t>
      </w:r>
      <w:r>
        <w:rPr>
          <w:rFonts w:hint="eastAsia" w:ascii="宋体" w:hAnsi="宋体" w:eastAsia="宋体" w:cs="宋体"/>
          <w:spacing w:val="-4"/>
          <w:sz w:val="21"/>
          <w:szCs w:val="21"/>
          <w:u w:val="single" w:color="auto"/>
        </w:rPr>
        <w:t>（</w:t>
      </w:r>
      <w:r>
        <w:rPr>
          <w:rFonts w:hint="eastAsia" w:ascii="宋体" w:hAnsi="宋体" w:eastAsia="宋体" w:cs="宋体"/>
          <w:spacing w:val="8"/>
          <w:sz w:val="21"/>
          <w:szCs w:val="21"/>
          <w:u w:val="single" w:color="auto"/>
        </w:rPr>
        <w:t>盖章）</w:t>
      </w:r>
    </w:p>
    <w:p>
      <w:pPr>
        <w:spacing w:before="165" w:line="228" w:lineRule="auto"/>
        <w:ind w:left="420"/>
        <w:rPr>
          <w:rFonts w:hint="eastAsia" w:ascii="宋体" w:hAnsi="宋体" w:eastAsia="宋体" w:cs="宋体"/>
          <w:sz w:val="21"/>
          <w:szCs w:val="21"/>
        </w:rPr>
      </w:pPr>
      <w:r>
        <w:rPr>
          <w:rFonts w:hint="eastAsia" w:ascii="宋体" w:hAnsi="宋体" w:eastAsia="宋体" w:cs="宋体"/>
          <w:spacing w:val="6"/>
          <w:sz w:val="21"/>
          <w:szCs w:val="21"/>
        </w:rPr>
        <w:t>地址：</w:t>
      </w:r>
      <w:r>
        <w:rPr>
          <w:rFonts w:hint="eastAsia" w:ascii="宋体" w:hAnsi="宋体" w:eastAsia="宋体" w:cs="宋体"/>
          <w:spacing w:val="6"/>
          <w:sz w:val="21"/>
          <w:szCs w:val="21"/>
          <w:lang w:val="en-US" w:eastAsia="zh-CN"/>
        </w:rPr>
        <w:t xml:space="preserve"> </w:t>
      </w:r>
      <w:r>
        <w:rPr>
          <w:rFonts w:hint="eastAsia" w:ascii="宋体" w:hAnsi="宋体" w:eastAsia="宋体" w:cs="宋体"/>
          <w:spacing w:val="6"/>
          <w:sz w:val="21"/>
          <w:szCs w:val="21"/>
        </w:rPr>
        <w:t xml:space="preserve">    </w:t>
      </w:r>
      <w:r>
        <w:rPr>
          <w:rFonts w:hint="eastAsia" w:ascii="宋体" w:hAnsi="宋体" w:eastAsia="宋体" w:cs="宋体"/>
          <w:spacing w:val="6"/>
          <w:sz w:val="21"/>
          <w:szCs w:val="21"/>
          <w:lang w:val="en-US" w:eastAsia="zh-CN"/>
        </w:rPr>
        <w:t xml:space="preserve">                    </w:t>
      </w:r>
      <w:r>
        <w:rPr>
          <w:rFonts w:hint="eastAsia" w:ascii="宋体" w:hAnsi="宋体" w:eastAsia="宋体" w:cs="宋体"/>
          <w:spacing w:val="6"/>
          <w:sz w:val="21"/>
          <w:szCs w:val="21"/>
        </w:rPr>
        <w:t xml:space="preserve">         地址：</w:t>
      </w:r>
    </w:p>
    <w:p>
      <w:pPr>
        <w:spacing w:before="66" w:line="228" w:lineRule="auto"/>
        <w:ind w:left="420"/>
        <w:rPr>
          <w:rFonts w:hint="eastAsia" w:ascii="宋体" w:hAnsi="宋体" w:eastAsia="宋体" w:cs="宋体"/>
          <w:sz w:val="21"/>
          <w:szCs w:val="21"/>
        </w:rPr>
      </w:pPr>
      <w:r>
        <w:rPr>
          <w:rFonts w:hint="eastAsia" w:ascii="宋体" w:hAnsi="宋体" w:eastAsia="宋体" w:cs="宋体"/>
          <w:spacing w:val="7"/>
          <w:sz w:val="21"/>
          <w:szCs w:val="21"/>
        </w:rPr>
        <w:t xml:space="preserve">法定（授权）代表人：                        </w:t>
      </w:r>
      <w:r>
        <w:rPr>
          <w:rFonts w:hint="eastAsia" w:ascii="宋体" w:hAnsi="宋体" w:eastAsia="宋体" w:cs="宋体"/>
          <w:spacing w:val="6"/>
          <w:sz w:val="21"/>
          <w:szCs w:val="21"/>
        </w:rPr>
        <w:t xml:space="preserve"> 法定（授权）代表人：</w:t>
      </w:r>
    </w:p>
    <w:p>
      <w:pPr>
        <w:spacing w:before="161" w:line="228" w:lineRule="auto"/>
        <w:ind w:left="423"/>
        <w:outlineLvl w:val="0"/>
        <w:rPr>
          <w:rFonts w:hint="eastAsia" w:ascii="宋体" w:hAnsi="宋体" w:eastAsia="宋体" w:cs="宋体"/>
          <w:sz w:val="21"/>
          <w:szCs w:val="21"/>
        </w:rPr>
        <w:sectPr>
          <w:footerReference r:id="rId8" w:type="default"/>
          <w:pgSz w:w="11905" w:h="16837"/>
          <w:pgMar w:top="1308" w:right="1081" w:bottom="556" w:left="1311" w:header="0" w:footer="378" w:gutter="0"/>
          <w:pgNumType w:fmt="decimal"/>
          <w:cols w:space="720" w:num="1"/>
        </w:sectPr>
      </w:pPr>
      <w:r>
        <w:rPr>
          <w:rFonts w:hint="eastAsia" w:ascii="宋体" w:hAnsi="宋体" w:eastAsia="宋体" w:cs="宋体"/>
          <w:sz w:val="21"/>
          <w:szCs w:val="21"/>
        </w:rPr>
        <w:t>二〇二 年</w:t>
      </w:r>
      <w:r>
        <w:rPr>
          <w:rFonts w:hint="eastAsia" w:ascii="宋体" w:hAnsi="宋体" w:eastAsia="宋体" w:cs="宋体"/>
          <w:spacing w:val="11"/>
          <w:sz w:val="21"/>
          <w:szCs w:val="21"/>
        </w:rPr>
        <w:t xml:space="preserve">   </w:t>
      </w:r>
      <w:r>
        <w:rPr>
          <w:rFonts w:hint="eastAsia" w:ascii="宋体" w:hAnsi="宋体" w:eastAsia="宋体" w:cs="宋体"/>
          <w:sz w:val="21"/>
          <w:szCs w:val="21"/>
        </w:rPr>
        <w:t>月</w:t>
      </w:r>
      <w:r>
        <w:rPr>
          <w:rFonts w:hint="eastAsia" w:ascii="宋体" w:hAnsi="宋体" w:eastAsia="宋体" w:cs="宋体"/>
          <w:spacing w:val="20"/>
          <w:sz w:val="21"/>
          <w:szCs w:val="21"/>
        </w:rPr>
        <w:t xml:space="preserve">   </w:t>
      </w:r>
      <w:r>
        <w:rPr>
          <w:rFonts w:hint="eastAsia" w:ascii="宋体" w:hAnsi="宋体" w:eastAsia="宋体" w:cs="宋体"/>
          <w:sz w:val="21"/>
          <w:szCs w:val="21"/>
        </w:rPr>
        <w:t>日</w:t>
      </w:r>
      <w:r>
        <w:rPr>
          <w:rFonts w:hint="eastAsia" w:ascii="宋体" w:hAnsi="宋体" w:eastAsia="宋体" w:cs="宋体"/>
          <w:spacing w:val="1"/>
          <w:sz w:val="21"/>
          <w:szCs w:val="21"/>
        </w:rPr>
        <w:t xml:space="preserve">                          </w:t>
      </w:r>
      <w:r>
        <w:rPr>
          <w:rFonts w:hint="eastAsia" w:ascii="宋体" w:hAnsi="宋体" w:eastAsia="宋体" w:cs="宋体"/>
          <w:sz w:val="21"/>
          <w:szCs w:val="21"/>
        </w:rPr>
        <w:t>二〇二</w:t>
      </w:r>
      <w:r>
        <w:rPr>
          <w:rFonts w:hint="eastAsia" w:ascii="宋体" w:hAnsi="宋体" w:eastAsia="宋体" w:cs="宋体"/>
          <w:spacing w:val="16"/>
          <w:sz w:val="21"/>
          <w:szCs w:val="21"/>
        </w:rPr>
        <w:t xml:space="preserve">  </w:t>
      </w:r>
      <w:r>
        <w:rPr>
          <w:rFonts w:hint="eastAsia" w:ascii="宋体" w:hAnsi="宋体" w:eastAsia="宋体" w:cs="宋体"/>
          <w:sz w:val="21"/>
          <w:szCs w:val="21"/>
        </w:rPr>
        <w:t>年</w:t>
      </w:r>
      <w:r>
        <w:rPr>
          <w:rFonts w:hint="eastAsia" w:ascii="宋体" w:hAnsi="宋体" w:eastAsia="宋体" w:cs="宋体"/>
          <w:spacing w:val="12"/>
          <w:sz w:val="21"/>
          <w:szCs w:val="21"/>
        </w:rPr>
        <w:t xml:space="preserve">  </w:t>
      </w:r>
      <w:r>
        <w:rPr>
          <w:rFonts w:hint="eastAsia" w:ascii="宋体" w:hAnsi="宋体" w:eastAsia="宋体" w:cs="宋体"/>
          <w:sz w:val="21"/>
          <w:szCs w:val="21"/>
        </w:rPr>
        <w:t>月</w:t>
      </w:r>
      <w:r>
        <w:rPr>
          <w:rFonts w:hint="eastAsia" w:ascii="宋体" w:hAnsi="宋体" w:eastAsia="宋体" w:cs="宋体"/>
          <w:spacing w:val="28"/>
          <w:sz w:val="21"/>
          <w:szCs w:val="21"/>
        </w:rPr>
        <w:t xml:space="preserve">  </w:t>
      </w:r>
      <w:r>
        <w:rPr>
          <w:rFonts w:hint="eastAsia" w:ascii="宋体" w:hAnsi="宋体" w:eastAsia="宋体" w:cs="宋体"/>
          <w:sz w:val="21"/>
          <w:szCs w:val="21"/>
        </w:rPr>
        <w:t>日</w:t>
      </w:r>
    </w:p>
    <w:p>
      <w:pPr>
        <w:rPr>
          <w:rFonts w:hint="eastAsia" w:ascii="宋体" w:hAnsi="宋体" w:eastAsia="宋体" w:cs="宋体"/>
          <w:b/>
          <w:bCs/>
          <w:w w:val="80"/>
          <w:sz w:val="36"/>
          <w:szCs w:val="36"/>
        </w:rPr>
      </w:pPr>
      <w:bookmarkStart w:id="7" w:name="bookmark4"/>
      <w:bookmarkEnd w:id="7"/>
    </w:p>
    <w:p>
      <w:pPr>
        <w:snapToGrid w:val="0"/>
        <w:spacing w:line="400" w:lineRule="atLeast"/>
        <w:ind w:firstLine="723" w:firstLineChars="200"/>
        <w:jc w:val="center"/>
        <w:outlineLvl w:val="0"/>
        <w:rPr>
          <w:rFonts w:hint="eastAsia" w:ascii="宋体" w:hAnsi="宋体" w:eastAsia="宋体" w:cs="宋体"/>
          <w:b/>
          <w:sz w:val="36"/>
          <w:szCs w:val="36"/>
        </w:rPr>
      </w:pPr>
      <w:r>
        <w:rPr>
          <w:rFonts w:hint="eastAsia" w:ascii="宋体" w:hAnsi="宋体" w:eastAsia="宋体" w:cs="宋体"/>
          <w:b/>
          <w:sz w:val="36"/>
          <w:szCs w:val="36"/>
        </w:rPr>
        <w:t>第六部分  质疑提出和处理</w:t>
      </w:r>
    </w:p>
    <w:p>
      <w:pPr>
        <w:pStyle w:val="6"/>
        <w:snapToGrid w:val="0"/>
        <w:spacing w:line="400" w:lineRule="atLeast"/>
        <w:ind w:left="0" w:firstLine="640" w:firstLineChars="200"/>
        <w:contextualSpacing/>
        <w:rPr>
          <w:rFonts w:hint="eastAsia" w:ascii="宋体" w:hAnsi="宋体" w:eastAsia="宋体" w:cs="宋体"/>
          <w:sz w:val="32"/>
          <w:szCs w:val="32"/>
        </w:rPr>
      </w:pP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一、质疑的提出</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 xml:space="preserve">(一)质疑人的身份要求      </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1.提出质疑的供应商应当是参与所质疑项目采购活动的供应商。</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2.潜在供应商已依法获取其可质疑的采购文件的，可以对该文件提出质疑。对采购文件提出质疑的，应当在获取采购文件或者采购文件公告期限届满之日起7个工作日内提出。</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 xml:space="preserve">(二)质疑提出的格式要求   </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1.质疑必须按相关规定提交，质疑实行实名制，不得进行虚假、恶意质疑，未按上述要求提交的质疑函，采购人和采购代理机构有权不予受理。</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 xml:space="preserve">2.质疑函应包括：    </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（1）质疑投标人的名称、地址、邮编、联系人及联系电话；</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（2）质疑项目的名称、编号；</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（3）具体、明确的质疑事项和与质疑事项相关的请求；</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（4）事实依据；</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 xml:space="preserve">（5）必要的法律依据；                          </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（6）提出质疑的日期。</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7）质疑函应当署名：质疑人为自然人的，应当由本人签字并附有效身份证明；质疑人为法人或其他组织的，应当由法定代表人签字并加盖单位公章（质疑人为联合体的，则联合体各方法定代表人均须签字并加盖单位公章），未按要求签字和盖章的为无效质疑，采购代理机构将不予受理。质疑人委托代理质疑的，应当向采购代理机构提交授权委托书，并载明委托代理的具体权限和事项。</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3.质疑函需遵循的原则：</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提出质疑时，必须坚持“谁主张，谁举证”、“实事求是”的原则，不能臆测。属于须由法定部门调查、侦查或先行作出相关认定的事项，质疑人应当依法申请具有法定职权的部门查清、认定，并将相关结果提供给采购人。采购人不具有法定调查、认定权限。</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（三）质疑提出的时效要求</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 xml:space="preserve">1.投标人认为采购文件、采购过程和采购结果使自己的权益受到损害的，可以在知道或应知其权益受到损害之日起七个工作日内，以书面形式向采购代理机构或采购人提出质疑。上述应知其权益受到损害之日，是指：                       </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（1）对可以质疑的采购文件提出质疑的，为收到采购文件之日或者采购文件公告期限届满之日；</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（2）对采购过程提出质疑的，为各采购程序环节结束之日；</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（3）对中标或者成交结果提出质疑的，为中标或者成交结果公告期限届满之日。</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投标人认为采购文件使自己的权益受到损害的，可以向采购代理机构或采购人提出质疑；投标人认为采购过程和采购结果使自己的权益受到损害的，可以以书面形式向采购代理机构或采购人提出质疑。</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 xml:space="preserve">2.投标人应在法定质疑期一次性提出针对同一采购程序环节的质疑。                         </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二、《质疑函》的受理和答复</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1. 采购代理机构或采购人收到质疑函后，将对质疑的形式和内容进行审查，如质疑函内容、格式不符合规定，采购代理机构需告知质疑人进行补正。</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2. 质疑人应当在法定质疑期限内进行补正并重新提交质疑函，拒不补正或者在法定期限内未重新提交质疑函的，为无效质疑，不予受理。</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3.采购人或采购代理机构答复供应商质疑应当采用书面方式并依法送达，质疑供应商或其委托代理人拒绝签收的视为已经送达。</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三、质疑处理</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1. 质疑成立的处理</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 xml:space="preserve">（1）对于内容、格式符合规定的质疑函，采购代理机构或采购人在收到投标供应商的书面质疑后七个工作日内作出书面答复，但答复的内容不得涉及商业秘密。                       </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（2）对采购文件提出的质疑，依法通过澄清或者修改可以继续开展采购活动的，澄清或者修改采购文件后继续开展采购活动；否则应当修改采购文件后重新开展采购活动。</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（3）对采购过程、中标或者成交结果提出的质疑，合格供应商符合法定数量时，可以从合格的候选人中另行确定中标、成交供应商的，应当依法另行确定中标供应商；否则应当重新开展采购活动。</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质疑答复导致中标、成交结果改变的，采购人或者采购代理机构应当将有关情况书面报告</w:t>
      </w:r>
      <w:r>
        <w:rPr>
          <w:rFonts w:hint="eastAsia" w:ascii="宋体" w:hAnsi="宋体" w:eastAsia="宋体" w:cs="宋体"/>
          <w:kern w:val="2"/>
          <w:sz w:val="24"/>
          <w:szCs w:val="24"/>
          <w:lang w:eastAsia="zh-Hans"/>
        </w:rPr>
        <w:t>采购监督部门</w:t>
      </w:r>
      <w:r>
        <w:rPr>
          <w:rFonts w:hint="eastAsia" w:ascii="宋体" w:hAnsi="宋体" w:eastAsia="宋体" w:cs="宋体"/>
          <w:kern w:val="2"/>
          <w:sz w:val="24"/>
          <w:szCs w:val="24"/>
        </w:rPr>
        <w:t>。</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2.质疑不成立的处理</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 xml:space="preserve">若质疑不成立，或者成立未对中标、成交结果构成影响的，继续开展采购活动。                  </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 xml:space="preserve">3.虚假质疑的处理          </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（1）投标人提出书面质疑必须有理、有据，不得恶意质疑或提交虚假质疑。否则，一经查实，采购人有权依据有关规定，报请</w:t>
      </w:r>
      <w:r>
        <w:rPr>
          <w:rFonts w:hint="eastAsia" w:ascii="宋体" w:hAnsi="宋体" w:eastAsia="宋体" w:cs="宋体"/>
          <w:kern w:val="2"/>
          <w:sz w:val="24"/>
          <w:szCs w:val="24"/>
          <w:lang w:eastAsia="zh-Hans"/>
        </w:rPr>
        <w:t>采购监督</w:t>
      </w:r>
      <w:r>
        <w:rPr>
          <w:rFonts w:hint="eastAsia" w:ascii="宋体" w:hAnsi="宋体" w:eastAsia="宋体" w:cs="宋体"/>
          <w:kern w:val="2"/>
          <w:sz w:val="24"/>
          <w:szCs w:val="24"/>
        </w:rPr>
        <w:t xml:space="preserve">部门对该投标人进行相应的处罚。                          </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（2）在江苏省范围内一年累计三次以上质疑，均查无实据的供应商将按失信行为记入该注册供应商诚信档案中。</w:t>
      </w:r>
    </w:p>
    <w:p>
      <w:pPr>
        <w:pStyle w:val="6"/>
        <w:snapToGrid w:val="0"/>
        <w:spacing w:line="480" w:lineRule="exact"/>
        <w:ind w:left="0" w:firstLine="480" w:firstLineChars="200"/>
        <w:contextualSpacing/>
        <w:rPr>
          <w:rFonts w:hint="eastAsia" w:ascii="宋体" w:hAnsi="宋体" w:eastAsia="宋体" w:cs="宋体"/>
          <w:kern w:val="2"/>
          <w:sz w:val="24"/>
          <w:szCs w:val="24"/>
        </w:rPr>
      </w:pPr>
      <w:r>
        <w:rPr>
          <w:rFonts w:hint="eastAsia" w:ascii="宋体" w:hAnsi="宋体" w:eastAsia="宋体" w:cs="宋体"/>
          <w:kern w:val="2"/>
          <w:sz w:val="24"/>
          <w:szCs w:val="24"/>
        </w:rPr>
        <w:t>（3）采购代理机构或采购人受理质疑和答复相关咨询，联系电话详见招标公告。</w:t>
      </w:r>
    </w:p>
    <w:p>
      <w:pPr>
        <w:snapToGrid w:val="0"/>
        <w:spacing w:line="300" w:lineRule="auto"/>
        <w:jc w:val="center"/>
        <w:outlineLvl w:val="0"/>
        <w:rPr>
          <w:rFonts w:hint="eastAsia" w:ascii="宋体" w:hAnsi="宋体" w:eastAsia="宋体" w:cs="宋体"/>
          <w:b/>
          <w:sz w:val="36"/>
          <w:szCs w:val="36"/>
        </w:rPr>
      </w:pPr>
      <w:r>
        <w:rPr>
          <w:rFonts w:hint="eastAsia" w:ascii="宋体" w:hAnsi="宋体" w:eastAsia="宋体" w:cs="宋体"/>
          <w:b/>
          <w:sz w:val="36"/>
          <w:szCs w:val="36"/>
        </w:rPr>
        <w:br w:type="page"/>
      </w:r>
      <w:r>
        <w:rPr>
          <w:rFonts w:hint="eastAsia" w:ascii="宋体" w:hAnsi="宋体" w:eastAsia="宋体" w:cs="宋体"/>
          <w:b/>
          <w:sz w:val="36"/>
          <w:szCs w:val="36"/>
        </w:rPr>
        <w:t>第七部分  投标文件组成</w:t>
      </w:r>
    </w:p>
    <w:p>
      <w:pPr>
        <w:snapToGrid w:val="0"/>
        <w:spacing w:line="480" w:lineRule="exact"/>
        <w:ind w:firstLine="555"/>
        <w:jc w:val="left"/>
        <w:rPr>
          <w:rFonts w:hint="eastAsia" w:ascii="宋体" w:hAnsi="宋体" w:eastAsia="宋体" w:cs="宋体"/>
          <w:b/>
          <w:sz w:val="24"/>
        </w:rPr>
      </w:pPr>
      <w:r>
        <w:rPr>
          <w:rFonts w:hint="eastAsia" w:ascii="宋体" w:hAnsi="宋体" w:eastAsia="宋体" w:cs="宋体"/>
          <w:b/>
          <w:sz w:val="24"/>
        </w:rPr>
        <w:t>投标文件由资格审查文件、商务技术文件、报价文件三部分组成，相关</w:t>
      </w:r>
      <w:r>
        <w:rPr>
          <w:rFonts w:hint="eastAsia" w:ascii="宋体" w:hAnsi="宋体" w:eastAsia="宋体" w:cs="宋体"/>
          <w:b/>
          <w:sz w:val="24"/>
          <w:lang w:val="zh-CN"/>
        </w:rPr>
        <w:t>格式参见附件</w:t>
      </w:r>
      <w:r>
        <w:rPr>
          <w:rFonts w:hint="eastAsia" w:ascii="宋体" w:hAnsi="宋体" w:eastAsia="宋体" w:cs="宋体"/>
          <w:b/>
          <w:sz w:val="24"/>
        </w:rPr>
        <w:t>。</w:t>
      </w:r>
    </w:p>
    <w:p>
      <w:pPr>
        <w:numPr>
          <w:ilvl w:val="0"/>
          <w:numId w:val="3"/>
        </w:numPr>
        <w:snapToGrid w:val="0"/>
        <w:spacing w:line="480" w:lineRule="exact"/>
        <w:ind w:firstLine="482" w:firstLineChars="200"/>
        <w:contextualSpacing/>
        <w:rPr>
          <w:rFonts w:hint="eastAsia" w:ascii="宋体" w:hAnsi="宋体" w:eastAsia="宋体" w:cs="宋体"/>
          <w:kern w:val="0"/>
          <w:sz w:val="24"/>
          <w:lang w:val="zh-CN"/>
        </w:rPr>
      </w:pPr>
      <w:r>
        <w:rPr>
          <w:rFonts w:hint="eastAsia" w:ascii="宋体" w:hAnsi="宋体" w:eastAsia="宋体" w:cs="宋体"/>
          <w:b/>
          <w:bCs/>
          <w:kern w:val="0"/>
          <w:sz w:val="24"/>
          <w:lang w:val="zh-CN"/>
        </w:rPr>
        <w:t>资格审查</w:t>
      </w:r>
      <w:r>
        <w:rPr>
          <w:rFonts w:hint="eastAsia" w:ascii="宋体" w:hAnsi="宋体" w:eastAsia="宋体" w:cs="宋体"/>
          <w:b/>
          <w:bCs/>
          <w:kern w:val="0"/>
          <w:sz w:val="24"/>
        </w:rPr>
        <w:t>文件</w:t>
      </w:r>
      <w:r>
        <w:rPr>
          <w:rFonts w:hint="eastAsia" w:ascii="宋体" w:hAnsi="宋体" w:eastAsia="宋体" w:cs="宋体"/>
          <w:b/>
          <w:bCs/>
          <w:kern w:val="0"/>
          <w:sz w:val="24"/>
          <w:lang w:val="zh-CN"/>
        </w:rPr>
        <w:t>（不能出现报价、商务技术</w:t>
      </w:r>
      <w:r>
        <w:rPr>
          <w:rFonts w:hint="eastAsia" w:ascii="宋体" w:hAnsi="宋体" w:eastAsia="宋体" w:cs="宋体"/>
          <w:b/>
          <w:bCs/>
          <w:kern w:val="0"/>
          <w:sz w:val="24"/>
        </w:rPr>
        <w:t>文件</w:t>
      </w:r>
      <w:r>
        <w:rPr>
          <w:rFonts w:hint="eastAsia" w:ascii="宋体" w:hAnsi="宋体" w:eastAsia="宋体" w:cs="宋体"/>
          <w:b/>
          <w:bCs/>
          <w:kern w:val="0"/>
          <w:sz w:val="24"/>
          <w:lang w:val="zh-CN"/>
        </w:rPr>
        <w:t>）</w:t>
      </w:r>
    </w:p>
    <w:p>
      <w:pPr>
        <w:snapToGrid w:val="0"/>
        <w:spacing w:line="480" w:lineRule="exact"/>
        <w:ind w:firstLine="480" w:firstLineChars="200"/>
        <w:contextualSpacing/>
        <w:rPr>
          <w:rFonts w:hint="eastAsia" w:ascii="宋体" w:hAnsi="宋体" w:eastAsia="宋体" w:cs="宋体"/>
          <w:kern w:val="0"/>
          <w:sz w:val="24"/>
          <w:lang w:val="zh-CN"/>
        </w:rPr>
      </w:pPr>
      <w:r>
        <w:rPr>
          <w:rFonts w:hint="eastAsia" w:ascii="宋体" w:hAnsi="宋体" w:eastAsia="宋体" w:cs="宋体"/>
          <w:kern w:val="0"/>
          <w:sz w:val="24"/>
          <w:lang w:val="zh-CN"/>
        </w:rPr>
        <w:t>1、关于资格的声明函；</w:t>
      </w:r>
    </w:p>
    <w:p>
      <w:pPr>
        <w:snapToGrid w:val="0"/>
        <w:spacing w:line="480" w:lineRule="exact"/>
        <w:ind w:firstLine="480" w:firstLineChars="200"/>
        <w:contextualSpacing/>
        <w:rPr>
          <w:rFonts w:hint="eastAsia" w:ascii="宋体" w:hAnsi="宋体" w:eastAsia="宋体" w:cs="宋体"/>
          <w:kern w:val="0"/>
          <w:sz w:val="24"/>
        </w:rPr>
      </w:pPr>
      <w:r>
        <w:rPr>
          <w:rFonts w:hint="eastAsia" w:ascii="宋体" w:hAnsi="宋体" w:eastAsia="宋体" w:cs="宋体"/>
          <w:kern w:val="0"/>
          <w:sz w:val="24"/>
          <w:lang w:val="zh-CN"/>
        </w:rPr>
        <w:t>2、供应商法定代表人参加</w:t>
      </w:r>
      <w:r>
        <w:rPr>
          <w:rFonts w:hint="eastAsia" w:ascii="宋体" w:hAnsi="宋体" w:eastAsia="宋体" w:cs="宋体"/>
          <w:kern w:val="0"/>
          <w:sz w:val="24"/>
          <w:lang w:eastAsia="zh-Hans"/>
        </w:rPr>
        <w:t>投标</w:t>
      </w:r>
      <w:r>
        <w:rPr>
          <w:rFonts w:hint="eastAsia" w:ascii="宋体" w:hAnsi="宋体" w:eastAsia="宋体" w:cs="宋体"/>
          <w:kern w:val="0"/>
          <w:sz w:val="24"/>
          <w:lang w:val="zh-CN"/>
        </w:rPr>
        <w:t>的，必须提供法定代表人身份证明及法定代表人本人身份证复印件；非法定代表人参加</w:t>
      </w:r>
      <w:r>
        <w:rPr>
          <w:rFonts w:hint="eastAsia" w:ascii="宋体" w:hAnsi="宋体" w:eastAsia="宋体" w:cs="宋体"/>
          <w:kern w:val="0"/>
          <w:sz w:val="24"/>
          <w:lang w:eastAsia="zh-Hans"/>
        </w:rPr>
        <w:t>投标</w:t>
      </w:r>
      <w:r>
        <w:rPr>
          <w:rFonts w:hint="eastAsia" w:ascii="宋体" w:hAnsi="宋体" w:eastAsia="宋体" w:cs="宋体"/>
          <w:kern w:val="0"/>
          <w:sz w:val="24"/>
          <w:lang w:val="zh-CN"/>
        </w:rPr>
        <w:t>的，必须提供法定代表人签名或盖章的授权委托书及法定代表人和被授权人两个人的身份证复印件（格式</w:t>
      </w:r>
      <w:r>
        <w:rPr>
          <w:rFonts w:hint="eastAsia" w:ascii="宋体" w:hAnsi="宋体" w:eastAsia="宋体" w:cs="宋体"/>
          <w:kern w:val="0"/>
          <w:sz w:val="24"/>
          <w:lang w:eastAsia="zh-Hans"/>
        </w:rPr>
        <w:t>见附件</w:t>
      </w:r>
      <w:r>
        <w:rPr>
          <w:rFonts w:hint="eastAsia" w:ascii="宋体" w:hAnsi="宋体" w:eastAsia="宋体" w:cs="宋体"/>
          <w:kern w:val="0"/>
          <w:sz w:val="24"/>
          <w:lang w:val="zh-CN"/>
        </w:rPr>
        <w:t>）</w:t>
      </w:r>
      <w:r>
        <w:rPr>
          <w:rFonts w:hint="eastAsia" w:ascii="宋体" w:hAnsi="宋体" w:eastAsia="宋体" w:cs="宋体"/>
          <w:sz w:val="24"/>
          <w:lang w:val="zh-CN" w:eastAsia="zh-Hans"/>
        </w:rPr>
        <w:t>。</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3、依法缴纳税收和社会保障资金的相关材料（（提供2023年1月至2023年6月中任意一个月缴纳税收和社会保障资金的证明材料）；</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4、具备履行合同所必需设备和专业技术能力</w:t>
      </w:r>
      <w:r>
        <w:rPr>
          <w:rFonts w:hint="eastAsia" w:ascii="宋体" w:hAnsi="宋体" w:eastAsia="宋体" w:cs="宋体"/>
          <w:sz w:val="24"/>
          <w:lang w:eastAsia="zh-Hans"/>
        </w:rPr>
        <w:t>承诺函</w:t>
      </w:r>
      <w:r>
        <w:rPr>
          <w:rFonts w:hint="eastAsia" w:ascii="宋体" w:hAnsi="宋体" w:eastAsia="宋体" w:cs="宋体"/>
          <w:sz w:val="24"/>
        </w:rPr>
        <w:t>（</w:t>
      </w:r>
      <w:r>
        <w:rPr>
          <w:rFonts w:hint="eastAsia" w:ascii="宋体" w:hAnsi="宋体" w:eastAsia="宋体" w:cs="宋体"/>
          <w:kern w:val="0"/>
          <w:sz w:val="24"/>
          <w:lang w:eastAsia="zh-Hans"/>
        </w:rPr>
        <w:t>格式见附件</w:t>
      </w:r>
      <w:r>
        <w:rPr>
          <w:rFonts w:hint="eastAsia" w:ascii="宋体" w:hAnsi="宋体" w:eastAsia="宋体" w:cs="宋体"/>
          <w:sz w:val="24"/>
        </w:rPr>
        <w:t>）；</w:t>
      </w: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5、参加采购活动前三年内在经营活动中没有重大违法记录的书面声明（</w:t>
      </w:r>
      <w:r>
        <w:rPr>
          <w:rFonts w:hint="eastAsia" w:ascii="宋体" w:hAnsi="宋体" w:eastAsia="宋体" w:cs="宋体"/>
          <w:kern w:val="0"/>
          <w:sz w:val="24"/>
          <w:lang w:eastAsia="zh-Hans"/>
        </w:rPr>
        <w:t>格式见附件</w:t>
      </w:r>
      <w:r>
        <w:rPr>
          <w:rFonts w:hint="eastAsia" w:ascii="宋体" w:hAnsi="宋体" w:eastAsia="宋体" w:cs="宋体"/>
          <w:sz w:val="24"/>
        </w:rPr>
        <w:t>）；</w:t>
      </w:r>
    </w:p>
    <w:p>
      <w:pPr>
        <w:snapToGrid w:val="0"/>
        <w:spacing w:line="480" w:lineRule="exact"/>
        <w:ind w:firstLine="480" w:firstLineChars="200"/>
        <w:contextualSpacing/>
        <w:rPr>
          <w:rFonts w:hint="eastAsia" w:ascii="宋体" w:hAnsi="宋体" w:eastAsia="宋体" w:cs="宋体"/>
          <w:kern w:val="0"/>
          <w:sz w:val="24"/>
          <w:lang w:val="zh-CN"/>
        </w:rPr>
      </w:pPr>
      <w:r>
        <w:rPr>
          <w:rFonts w:hint="eastAsia" w:ascii="宋体" w:hAnsi="宋体" w:eastAsia="宋体" w:cs="宋体"/>
          <w:kern w:val="0"/>
          <w:sz w:val="24"/>
        </w:rPr>
        <w:t>6</w:t>
      </w:r>
      <w:r>
        <w:rPr>
          <w:rFonts w:hint="eastAsia" w:ascii="宋体" w:hAnsi="宋体" w:eastAsia="宋体" w:cs="宋体"/>
          <w:kern w:val="0"/>
          <w:sz w:val="24"/>
          <w:lang w:val="zh-CN"/>
        </w:rPr>
        <w:t>、</w:t>
      </w:r>
      <w:r>
        <w:rPr>
          <w:rFonts w:hint="eastAsia" w:ascii="宋体" w:hAnsi="宋体" w:eastAsia="宋体" w:cs="宋体"/>
          <w:kern w:val="0"/>
          <w:sz w:val="24"/>
          <w:lang w:eastAsia="zh-Hans"/>
        </w:rPr>
        <w:t>有效的营业执照</w:t>
      </w:r>
      <w:r>
        <w:rPr>
          <w:rFonts w:hint="eastAsia" w:ascii="宋体" w:hAnsi="宋体" w:eastAsia="宋体" w:cs="宋体"/>
          <w:kern w:val="0"/>
          <w:sz w:val="24"/>
        </w:rPr>
        <w:t>复印件</w:t>
      </w:r>
      <w:r>
        <w:rPr>
          <w:rFonts w:hint="eastAsia" w:ascii="宋体" w:hAnsi="宋体" w:eastAsia="宋体" w:cs="宋体"/>
          <w:kern w:val="0"/>
          <w:sz w:val="24"/>
          <w:lang w:eastAsia="zh-Hans"/>
        </w:rPr>
        <w:t>；</w:t>
      </w:r>
    </w:p>
    <w:p>
      <w:pPr>
        <w:snapToGrid w:val="0"/>
        <w:spacing w:line="480" w:lineRule="exact"/>
        <w:ind w:firstLine="480" w:firstLineChars="200"/>
        <w:contextualSpacing/>
        <w:rPr>
          <w:rFonts w:hint="eastAsia" w:ascii="宋体" w:hAnsi="宋体" w:eastAsia="宋体" w:cs="宋体"/>
          <w:kern w:val="0"/>
          <w:sz w:val="24"/>
          <w:lang w:val="zh-CN"/>
        </w:rPr>
      </w:pPr>
      <w:r>
        <w:rPr>
          <w:rFonts w:hint="eastAsia" w:ascii="宋体" w:hAnsi="宋体" w:eastAsia="宋体" w:cs="宋体"/>
          <w:kern w:val="0"/>
          <w:sz w:val="24"/>
        </w:rPr>
        <w:t>7、</w:t>
      </w:r>
      <w:r>
        <w:rPr>
          <w:rFonts w:hint="eastAsia" w:ascii="宋体" w:hAnsi="宋体" w:eastAsia="宋体" w:cs="宋体"/>
          <w:kern w:val="0"/>
          <w:sz w:val="24"/>
          <w:lang w:eastAsia="zh-Hans"/>
        </w:rPr>
        <w:t xml:space="preserve">具有财政部颁发的《会计师事务所执业证书》 </w:t>
      </w:r>
      <w:r>
        <w:rPr>
          <w:rFonts w:hint="eastAsia" w:ascii="宋体" w:hAnsi="宋体" w:eastAsia="宋体" w:cs="宋体"/>
          <w:kern w:val="0"/>
          <w:sz w:val="24"/>
        </w:rPr>
        <w:t>复印件</w:t>
      </w:r>
      <w:r>
        <w:rPr>
          <w:rFonts w:hint="eastAsia" w:ascii="宋体" w:hAnsi="宋体" w:eastAsia="宋体" w:cs="宋体"/>
          <w:kern w:val="0"/>
          <w:sz w:val="24"/>
          <w:lang w:val="zh-CN"/>
        </w:rPr>
        <w:t>；</w:t>
      </w:r>
    </w:p>
    <w:p>
      <w:pPr>
        <w:snapToGrid w:val="0"/>
        <w:spacing w:line="480" w:lineRule="exact"/>
        <w:ind w:firstLine="480" w:firstLineChars="200"/>
        <w:contextualSpacing/>
        <w:rPr>
          <w:rFonts w:hint="eastAsia" w:ascii="宋体" w:hAnsi="宋体" w:eastAsia="宋体" w:cs="宋体"/>
          <w:kern w:val="0"/>
          <w:sz w:val="24"/>
          <w:lang w:val="zh-CN"/>
        </w:rPr>
      </w:pPr>
      <w:r>
        <w:rPr>
          <w:rFonts w:hint="eastAsia" w:ascii="宋体" w:hAnsi="宋体" w:eastAsia="宋体" w:cs="宋体"/>
          <w:kern w:val="0"/>
          <w:sz w:val="24"/>
        </w:rPr>
        <w:t>8、</w:t>
      </w:r>
      <w:r>
        <w:rPr>
          <w:rFonts w:hint="eastAsia" w:ascii="宋体" w:hAnsi="宋体" w:eastAsia="宋体" w:cs="宋体"/>
          <w:kern w:val="0"/>
          <w:sz w:val="24"/>
          <w:lang w:eastAsia="zh-Hans"/>
        </w:rPr>
        <w:t>投标人认为</w:t>
      </w:r>
      <w:r>
        <w:rPr>
          <w:rFonts w:hint="eastAsia" w:ascii="宋体" w:hAnsi="宋体" w:eastAsia="宋体" w:cs="宋体"/>
          <w:kern w:val="0"/>
          <w:sz w:val="24"/>
          <w:lang w:val="zh-CN"/>
        </w:rPr>
        <w:t>其它需要提交的资格审查证明材料。</w:t>
      </w:r>
    </w:p>
    <w:p>
      <w:pPr>
        <w:snapToGrid w:val="0"/>
        <w:spacing w:line="480" w:lineRule="exact"/>
        <w:ind w:firstLine="482" w:firstLineChars="200"/>
        <w:contextualSpacing/>
        <w:rPr>
          <w:rFonts w:hint="eastAsia" w:ascii="宋体" w:hAnsi="宋体" w:eastAsia="宋体" w:cs="宋体"/>
          <w:b/>
          <w:bCs/>
          <w:kern w:val="0"/>
          <w:sz w:val="24"/>
          <w:lang w:val="zh-CN"/>
        </w:rPr>
      </w:pPr>
      <w:r>
        <w:rPr>
          <w:rFonts w:hint="eastAsia" w:ascii="宋体" w:hAnsi="宋体" w:eastAsia="宋体" w:cs="宋体"/>
          <w:b/>
          <w:bCs/>
          <w:kern w:val="0"/>
          <w:sz w:val="24"/>
          <w:lang w:val="zh-CN"/>
        </w:rPr>
        <w:t>二、商务技术</w:t>
      </w:r>
      <w:r>
        <w:rPr>
          <w:rFonts w:hint="eastAsia" w:ascii="宋体" w:hAnsi="宋体" w:eastAsia="宋体" w:cs="宋体"/>
          <w:b/>
          <w:bCs/>
          <w:kern w:val="0"/>
          <w:sz w:val="24"/>
        </w:rPr>
        <w:t>文件</w:t>
      </w:r>
      <w:r>
        <w:rPr>
          <w:rFonts w:hint="eastAsia" w:ascii="宋体" w:hAnsi="宋体" w:eastAsia="宋体" w:cs="宋体"/>
          <w:b/>
          <w:bCs/>
          <w:kern w:val="0"/>
          <w:sz w:val="24"/>
          <w:lang w:val="zh-CN"/>
        </w:rPr>
        <w:t>（不能出现报价）</w:t>
      </w:r>
    </w:p>
    <w:p>
      <w:pPr>
        <w:snapToGrid w:val="0"/>
        <w:spacing w:line="480" w:lineRule="exact"/>
        <w:ind w:firstLine="480" w:firstLineChars="200"/>
        <w:contextualSpacing/>
        <w:rPr>
          <w:rFonts w:hint="eastAsia" w:ascii="宋体" w:hAnsi="宋体" w:eastAsia="宋体" w:cs="宋体"/>
          <w:kern w:val="0"/>
          <w:sz w:val="24"/>
          <w:lang w:val="zh-CN"/>
        </w:rPr>
      </w:pPr>
      <w:r>
        <w:rPr>
          <w:rFonts w:hint="eastAsia" w:ascii="宋体" w:hAnsi="宋体" w:eastAsia="宋体" w:cs="宋体"/>
          <w:kern w:val="0"/>
          <w:sz w:val="24"/>
          <w:lang w:val="zh-CN"/>
        </w:rPr>
        <w:t>1、投标响应函；</w:t>
      </w:r>
    </w:p>
    <w:p>
      <w:pPr>
        <w:snapToGrid w:val="0"/>
        <w:spacing w:line="480" w:lineRule="exact"/>
        <w:ind w:firstLine="480" w:firstLineChars="200"/>
        <w:contextualSpacing/>
        <w:rPr>
          <w:rFonts w:hint="eastAsia" w:ascii="宋体" w:hAnsi="宋体" w:eastAsia="宋体" w:cs="宋体"/>
          <w:kern w:val="0"/>
          <w:sz w:val="24"/>
          <w:lang w:val="zh-CN"/>
        </w:rPr>
      </w:pPr>
      <w:r>
        <w:rPr>
          <w:rFonts w:hint="eastAsia" w:ascii="宋体" w:hAnsi="宋体" w:eastAsia="宋体" w:cs="宋体"/>
          <w:kern w:val="0"/>
          <w:sz w:val="24"/>
          <w:lang w:val="zh-CN"/>
        </w:rPr>
        <w:t>2、</w:t>
      </w:r>
      <w:r>
        <w:rPr>
          <w:rFonts w:hint="eastAsia" w:ascii="宋体" w:hAnsi="宋体" w:eastAsia="宋体" w:cs="宋体"/>
          <w:sz w:val="24"/>
        </w:rPr>
        <w:t>技术部分正负偏离表</w:t>
      </w:r>
      <w:r>
        <w:rPr>
          <w:rFonts w:hint="eastAsia" w:ascii="宋体" w:hAnsi="宋体" w:eastAsia="宋体" w:cs="宋体"/>
          <w:kern w:val="0"/>
          <w:sz w:val="24"/>
          <w:lang w:val="zh-CN"/>
        </w:rPr>
        <w:t>；</w:t>
      </w:r>
    </w:p>
    <w:p>
      <w:pPr>
        <w:snapToGrid w:val="0"/>
        <w:spacing w:line="480" w:lineRule="exact"/>
        <w:ind w:firstLine="480" w:firstLineChars="200"/>
        <w:contextualSpacing/>
        <w:rPr>
          <w:rFonts w:hint="eastAsia" w:ascii="宋体" w:hAnsi="宋体" w:eastAsia="宋体" w:cs="宋体"/>
          <w:kern w:val="0"/>
          <w:sz w:val="24"/>
          <w:lang w:val="zh-CN"/>
        </w:rPr>
      </w:pPr>
      <w:r>
        <w:rPr>
          <w:rFonts w:hint="eastAsia" w:ascii="宋体" w:hAnsi="宋体" w:eastAsia="宋体" w:cs="宋体"/>
          <w:kern w:val="0"/>
          <w:sz w:val="24"/>
          <w:lang w:val="zh-CN"/>
        </w:rPr>
        <w:t>3、</w:t>
      </w:r>
      <w:r>
        <w:rPr>
          <w:rFonts w:hint="eastAsia" w:ascii="宋体" w:hAnsi="宋体" w:eastAsia="宋体" w:cs="宋体"/>
          <w:sz w:val="24"/>
        </w:rPr>
        <w:t>商务部分正负偏离表</w:t>
      </w:r>
      <w:r>
        <w:rPr>
          <w:rFonts w:hint="eastAsia" w:ascii="宋体" w:hAnsi="宋体" w:eastAsia="宋体" w:cs="宋体"/>
          <w:kern w:val="0"/>
          <w:sz w:val="24"/>
          <w:lang w:val="zh-CN"/>
        </w:rPr>
        <w:t>；</w:t>
      </w:r>
    </w:p>
    <w:p>
      <w:pPr>
        <w:pStyle w:val="18"/>
        <w:snapToGrid w:val="0"/>
        <w:spacing w:line="480" w:lineRule="exact"/>
        <w:ind w:firstLine="496"/>
        <w:rPr>
          <w:rFonts w:hint="eastAsia" w:ascii="宋体" w:hAnsi="宋体" w:eastAsia="宋体" w:cs="宋体"/>
          <w:sz w:val="24"/>
          <w:szCs w:val="24"/>
        </w:rPr>
      </w:pPr>
      <w:r>
        <w:rPr>
          <w:rFonts w:hint="eastAsia" w:ascii="宋体" w:hAnsi="宋体" w:eastAsia="宋体" w:cs="宋体"/>
          <w:b/>
          <w:bCs/>
          <w:sz w:val="24"/>
          <w:szCs w:val="24"/>
          <w:u w:val="single"/>
        </w:rPr>
        <w:t>填制正负偏离表，完全响应的，请以空白表列示。不完全响应的，必须在偏离表中列示；列示不全的，视同故意隐瞒。</w:t>
      </w:r>
    </w:p>
    <w:p>
      <w:pPr>
        <w:snapToGrid w:val="0"/>
        <w:spacing w:line="480" w:lineRule="exact"/>
        <w:ind w:firstLine="480" w:firstLineChars="200"/>
        <w:contextualSpacing/>
        <w:rPr>
          <w:rFonts w:hint="eastAsia" w:ascii="宋体" w:hAnsi="宋体" w:eastAsia="宋体" w:cs="宋体"/>
          <w:sz w:val="24"/>
          <w:lang w:val="zh-CN"/>
        </w:rPr>
      </w:pPr>
      <w:r>
        <w:rPr>
          <w:rFonts w:hint="eastAsia" w:ascii="宋体" w:hAnsi="宋体" w:eastAsia="宋体" w:cs="宋体"/>
          <w:kern w:val="0"/>
          <w:sz w:val="24"/>
          <w:lang w:val="en-US" w:eastAsia="zh-CN"/>
        </w:rPr>
        <w:t>4、</w:t>
      </w:r>
      <w:r>
        <w:rPr>
          <w:rFonts w:hint="eastAsia" w:ascii="宋体" w:hAnsi="宋体" w:eastAsia="宋体" w:cs="宋体"/>
          <w:kern w:val="0"/>
          <w:sz w:val="24"/>
          <w:lang w:val="zh-CN"/>
        </w:rPr>
        <w:t>供</w:t>
      </w:r>
      <w:r>
        <w:rPr>
          <w:rFonts w:hint="eastAsia" w:ascii="宋体" w:hAnsi="宋体" w:eastAsia="宋体" w:cs="宋体"/>
          <w:sz w:val="24"/>
          <w:lang w:val="zh-CN"/>
        </w:rPr>
        <w:t>应商一般情况表；</w:t>
      </w:r>
    </w:p>
    <w:p>
      <w:pPr>
        <w:snapToGrid w:val="0"/>
        <w:spacing w:line="480" w:lineRule="exact"/>
        <w:ind w:firstLine="480" w:firstLineChars="200"/>
        <w:contextualSpacing/>
        <w:rPr>
          <w:rFonts w:hint="eastAsia" w:ascii="宋体" w:hAnsi="宋体" w:eastAsia="宋体" w:cs="宋体"/>
          <w:sz w:val="24"/>
          <w:lang w:val="zh-CN"/>
        </w:rPr>
      </w:pPr>
      <w:r>
        <w:rPr>
          <w:rFonts w:hint="eastAsia" w:ascii="宋体" w:hAnsi="宋体" w:eastAsia="宋体" w:cs="宋体"/>
          <w:sz w:val="24"/>
          <w:lang w:val="en-US" w:eastAsia="zh-CN"/>
        </w:rPr>
        <w:t>5、承诺书；</w:t>
      </w:r>
    </w:p>
    <w:p>
      <w:pPr>
        <w:snapToGrid w:val="0"/>
        <w:spacing w:line="480" w:lineRule="exact"/>
        <w:ind w:firstLine="480" w:firstLineChars="200"/>
        <w:contextualSpacing/>
        <w:rPr>
          <w:rFonts w:hint="eastAsia" w:ascii="宋体" w:hAnsi="宋体" w:eastAsia="宋体" w:cs="宋体"/>
          <w:sz w:val="24"/>
          <w:lang w:val="zh-CN"/>
        </w:rPr>
      </w:pPr>
      <w:r>
        <w:rPr>
          <w:rFonts w:hint="eastAsia" w:ascii="宋体" w:hAnsi="宋体" w:eastAsia="宋体" w:cs="宋体"/>
          <w:sz w:val="24"/>
          <w:lang w:val="en-US" w:eastAsia="zh-CN"/>
        </w:rPr>
        <w:t>6</w:t>
      </w:r>
      <w:r>
        <w:rPr>
          <w:rFonts w:hint="eastAsia" w:ascii="宋体" w:hAnsi="宋体" w:eastAsia="宋体" w:cs="宋体"/>
          <w:sz w:val="24"/>
          <w:lang w:val="zh-CN"/>
        </w:rPr>
        <w:t>、评审评分项技术响应评分中所涉及的事项需提供的所有资料；</w:t>
      </w:r>
    </w:p>
    <w:p>
      <w:pPr>
        <w:snapToGrid w:val="0"/>
        <w:spacing w:line="480" w:lineRule="exact"/>
        <w:ind w:firstLine="480" w:firstLineChars="200"/>
        <w:contextualSpacing/>
        <w:rPr>
          <w:rFonts w:hint="eastAsia" w:ascii="宋体" w:hAnsi="宋体" w:eastAsia="宋体" w:cs="宋体"/>
          <w:kern w:val="0"/>
          <w:sz w:val="24"/>
          <w:lang w:val="zh-CN"/>
        </w:rPr>
      </w:pPr>
      <w:r>
        <w:rPr>
          <w:rFonts w:hint="eastAsia" w:ascii="宋体" w:hAnsi="宋体" w:eastAsia="宋体" w:cs="宋体"/>
          <w:sz w:val="24"/>
          <w:lang w:val="en-US" w:eastAsia="zh-CN"/>
        </w:rPr>
        <w:t>7</w:t>
      </w:r>
      <w:r>
        <w:rPr>
          <w:rFonts w:hint="eastAsia" w:ascii="宋体" w:hAnsi="宋体" w:eastAsia="宋体" w:cs="宋体"/>
          <w:sz w:val="24"/>
          <w:lang w:val="zh-CN"/>
        </w:rPr>
        <w:t>、评审评分项中未</w:t>
      </w:r>
      <w:r>
        <w:rPr>
          <w:rFonts w:hint="eastAsia" w:ascii="宋体" w:hAnsi="宋体" w:eastAsia="宋体" w:cs="宋体"/>
          <w:kern w:val="0"/>
          <w:sz w:val="24"/>
          <w:lang w:val="zh-CN"/>
        </w:rPr>
        <w:t>涉及的事项，投标人认为需要提交的其他资料；</w:t>
      </w:r>
    </w:p>
    <w:p>
      <w:pPr>
        <w:snapToGrid w:val="0"/>
        <w:spacing w:line="480" w:lineRule="exact"/>
        <w:ind w:firstLine="480" w:firstLineChars="200"/>
        <w:contextualSpacing/>
        <w:rPr>
          <w:rFonts w:hint="eastAsia" w:ascii="宋体" w:hAnsi="宋体" w:eastAsia="宋体" w:cs="宋体"/>
          <w:kern w:val="0"/>
          <w:sz w:val="24"/>
          <w:lang w:val="zh-CN"/>
        </w:rPr>
      </w:pPr>
      <w:r>
        <w:rPr>
          <w:rFonts w:hint="eastAsia" w:ascii="宋体" w:hAnsi="宋体" w:eastAsia="宋体" w:cs="宋体"/>
          <w:kern w:val="0"/>
          <w:sz w:val="24"/>
          <w:lang w:val="en-US" w:eastAsia="zh-CN"/>
        </w:rPr>
        <w:t>8</w:t>
      </w:r>
      <w:r>
        <w:rPr>
          <w:rFonts w:hint="eastAsia" w:ascii="宋体" w:hAnsi="宋体" w:eastAsia="宋体" w:cs="宋体"/>
          <w:kern w:val="0"/>
          <w:sz w:val="24"/>
          <w:lang w:val="zh-CN"/>
        </w:rPr>
        <w:t>、招标文件中要求提供的其他材料。</w:t>
      </w:r>
    </w:p>
    <w:p>
      <w:pPr>
        <w:snapToGrid w:val="0"/>
        <w:spacing w:line="480" w:lineRule="exact"/>
        <w:ind w:firstLine="463" w:firstLineChars="192"/>
        <w:contextualSpacing/>
        <w:rPr>
          <w:rFonts w:hint="eastAsia" w:ascii="宋体" w:hAnsi="宋体" w:eastAsia="宋体" w:cs="宋体"/>
          <w:b/>
          <w:bCs/>
          <w:kern w:val="0"/>
          <w:sz w:val="24"/>
          <w:lang w:val="zh-CN"/>
        </w:rPr>
      </w:pPr>
      <w:r>
        <w:rPr>
          <w:rFonts w:hint="eastAsia" w:ascii="宋体" w:hAnsi="宋体" w:eastAsia="宋体" w:cs="宋体"/>
          <w:b/>
          <w:bCs/>
          <w:kern w:val="0"/>
          <w:sz w:val="24"/>
          <w:lang w:val="zh-CN"/>
        </w:rPr>
        <w:t>三、</w:t>
      </w:r>
      <w:r>
        <w:rPr>
          <w:rFonts w:hint="eastAsia" w:ascii="宋体" w:hAnsi="宋体" w:eastAsia="宋体" w:cs="宋体"/>
          <w:b/>
          <w:bCs/>
          <w:kern w:val="0"/>
          <w:sz w:val="24"/>
        </w:rPr>
        <w:t>报价文件</w:t>
      </w:r>
    </w:p>
    <w:p>
      <w:pPr>
        <w:snapToGrid w:val="0"/>
        <w:spacing w:line="480" w:lineRule="exact"/>
        <w:ind w:firstLine="460" w:firstLineChars="192"/>
        <w:contextualSpacing/>
        <w:rPr>
          <w:rFonts w:hint="eastAsia" w:ascii="宋体" w:hAnsi="宋体" w:eastAsia="宋体" w:cs="宋体"/>
          <w:kern w:val="0"/>
          <w:sz w:val="24"/>
          <w:lang w:val="zh-CN"/>
        </w:rPr>
      </w:pPr>
      <w:r>
        <w:rPr>
          <w:rFonts w:hint="eastAsia" w:ascii="宋体" w:hAnsi="宋体" w:eastAsia="宋体" w:cs="宋体"/>
          <w:kern w:val="0"/>
          <w:sz w:val="24"/>
          <w:lang w:val="zh-CN"/>
        </w:rPr>
        <w:t>1、开标一览表；</w:t>
      </w:r>
    </w:p>
    <w:p>
      <w:pPr>
        <w:snapToGrid w:val="0"/>
        <w:spacing w:line="480" w:lineRule="exact"/>
        <w:ind w:firstLine="460" w:firstLineChars="192"/>
        <w:contextualSpacing/>
        <w:rPr>
          <w:rFonts w:hint="eastAsia" w:ascii="宋体" w:hAnsi="宋体" w:eastAsia="宋体" w:cs="宋体"/>
          <w:kern w:val="0"/>
          <w:sz w:val="24"/>
          <w:lang w:val="zh-CN"/>
        </w:rPr>
      </w:pPr>
      <w:r>
        <w:rPr>
          <w:rFonts w:hint="eastAsia" w:ascii="宋体" w:hAnsi="宋体" w:eastAsia="宋体" w:cs="宋体"/>
          <w:kern w:val="0"/>
          <w:sz w:val="24"/>
          <w:lang w:val="en-US" w:eastAsia="zh-CN"/>
        </w:rPr>
        <w:t>2</w:t>
      </w:r>
      <w:r>
        <w:rPr>
          <w:rFonts w:hint="eastAsia" w:ascii="宋体" w:hAnsi="宋体" w:eastAsia="宋体" w:cs="宋体"/>
          <w:kern w:val="0"/>
          <w:sz w:val="24"/>
          <w:lang w:val="zh-CN"/>
        </w:rPr>
        <w:t>、中小企业声明函（如有）</w:t>
      </w:r>
      <w:r>
        <w:rPr>
          <w:rFonts w:hint="eastAsia" w:ascii="宋体" w:hAnsi="宋体" w:eastAsia="宋体" w:cs="宋体"/>
          <w:kern w:val="0"/>
          <w:sz w:val="24"/>
          <w:lang w:val="en-US" w:eastAsia="zh-CN"/>
        </w:rPr>
        <w:t xml:space="preserve"> </w:t>
      </w:r>
      <w:r>
        <w:rPr>
          <w:rFonts w:hint="eastAsia" w:ascii="宋体" w:hAnsi="宋体" w:eastAsia="宋体" w:cs="宋体"/>
          <w:kern w:val="0"/>
          <w:sz w:val="24"/>
          <w:lang w:val="zh-CN"/>
        </w:rPr>
        <w:t>；</w:t>
      </w:r>
    </w:p>
    <w:p>
      <w:pPr>
        <w:snapToGrid w:val="0"/>
        <w:spacing w:line="480" w:lineRule="exact"/>
        <w:ind w:firstLine="460" w:firstLineChars="192"/>
        <w:contextualSpacing/>
        <w:rPr>
          <w:rFonts w:hint="eastAsia" w:ascii="宋体" w:hAnsi="宋体" w:eastAsia="宋体" w:cs="宋体"/>
          <w:kern w:val="0"/>
          <w:sz w:val="24"/>
          <w:lang w:val="zh-CN"/>
        </w:rPr>
      </w:pPr>
      <w:r>
        <w:rPr>
          <w:rFonts w:hint="eastAsia" w:ascii="宋体" w:hAnsi="宋体" w:eastAsia="宋体" w:cs="宋体"/>
          <w:kern w:val="0"/>
          <w:sz w:val="24"/>
          <w:lang w:val="en-US" w:eastAsia="zh-CN"/>
        </w:rPr>
        <w:t>3</w:t>
      </w:r>
      <w:r>
        <w:rPr>
          <w:rFonts w:hint="eastAsia" w:ascii="宋体" w:hAnsi="宋体" w:eastAsia="宋体" w:cs="宋体"/>
          <w:kern w:val="0"/>
          <w:sz w:val="24"/>
          <w:lang w:val="zh-CN"/>
        </w:rPr>
        <w:t>、残疾人福利性单位声明函（如有）</w:t>
      </w:r>
      <w:r>
        <w:rPr>
          <w:rFonts w:hint="eastAsia" w:ascii="宋体" w:hAnsi="宋体" w:eastAsia="宋体" w:cs="宋体"/>
          <w:kern w:val="0"/>
          <w:sz w:val="24"/>
          <w:lang w:val="en-US" w:eastAsia="zh-CN"/>
        </w:rPr>
        <w:t xml:space="preserve"> </w:t>
      </w:r>
      <w:r>
        <w:rPr>
          <w:rFonts w:hint="eastAsia" w:ascii="宋体" w:hAnsi="宋体" w:eastAsia="宋体" w:cs="宋体"/>
          <w:kern w:val="0"/>
          <w:sz w:val="24"/>
          <w:lang w:val="zh-CN"/>
        </w:rPr>
        <w:t>；</w:t>
      </w:r>
    </w:p>
    <w:p>
      <w:pPr>
        <w:snapToGrid w:val="0"/>
        <w:spacing w:line="480" w:lineRule="exact"/>
        <w:ind w:firstLine="460" w:firstLineChars="192"/>
        <w:contextualSpacing/>
        <w:rPr>
          <w:rFonts w:hint="eastAsia" w:ascii="宋体" w:hAnsi="宋体" w:eastAsia="宋体" w:cs="宋体"/>
          <w:kern w:val="0"/>
          <w:sz w:val="24"/>
          <w:lang w:val="zh-CN"/>
        </w:rPr>
      </w:pPr>
      <w:r>
        <w:rPr>
          <w:rFonts w:hint="eastAsia" w:ascii="宋体" w:hAnsi="宋体" w:eastAsia="宋体" w:cs="宋体"/>
          <w:kern w:val="0"/>
          <w:sz w:val="24"/>
          <w:lang w:val="en-US" w:eastAsia="zh-CN"/>
        </w:rPr>
        <w:t>4</w:t>
      </w:r>
      <w:r>
        <w:rPr>
          <w:rFonts w:hint="eastAsia" w:ascii="宋体" w:hAnsi="宋体" w:eastAsia="宋体" w:cs="宋体"/>
          <w:kern w:val="0"/>
          <w:sz w:val="24"/>
          <w:lang w:val="zh-CN"/>
        </w:rPr>
        <w:t>、监狱企业的证明（如有）</w:t>
      </w:r>
      <w:r>
        <w:rPr>
          <w:rFonts w:hint="eastAsia" w:ascii="宋体" w:hAnsi="宋体" w:eastAsia="宋体" w:cs="宋体"/>
          <w:kern w:val="0"/>
          <w:sz w:val="24"/>
          <w:lang w:val="en-US" w:eastAsia="zh-CN"/>
        </w:rPr>
        <w:t xml:space="preserve"> </w:t>
      </w:r>
      <w:r>
        <w:rPr>
          <w:rFonts w:hint="eastAsia" w:ascii="宋体" w:hAnsi="宋体" w:eastAsia="宋体" w:cs="宋体"/>
          <w:kern w:val="0"/>
          <w:sz w:val="24"/>
          <w:lang w:val="zh-CN"/>
        </w:rPr>
        <w:t>。</w:t>
      </w:r>
    </w:p>
    <w:p>
      <w:pPr>
        <w:pStyle w:val="2"/>
        <w:rPr>
          <w:rFonts w:hint="eastAsia" w:ascii="宋体" w:hAnsi="宋体" w:eastAsia="宋体" w:cs="宋体"/>
          <w:lang w:val="zh-CN"/>
        </w:rPr>
      </w:pPr>
    </w:p>
    <w:p>
      <w:pPr>
        <w:spacing w:line="360" w:lineRule="auto"/>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br w:type="page"/>
      </w:r>
      <w:r>
        <w:rPr>
          <w:rFonts w:hint="eastAsia" w:ascii="宋体" w:hAnsi="宋体" w:eastAsia="宋体" w:cs="宋体"/>
          <w:b/>
          <w:bCs/>
          <w:sz w:val="32"/>
          <w:szCs w:val="32"/>
        </w:rPr>
        <w:t>附件：</w:t>
      </w:r>
    </w:p>
    <w:p>
      <w:pPr>
        <w:spacing w:line="360" w:lineRule="auto"/>
        <w:ind w:firstLine="643" w:firstLineChars="200"/>
        <w:rPr>
          <w:rFonts w:hint="eastAsia" w:ascii="宋体" w:hAnsi="宋体" w:eastAsia="宋体" w:cs="宋体"/>
          <w:b/>
          <w:bCs/>
          <w:sz w:val="32"/>
          <w:szCs w:val="32"/>
        </w:rPr>
      </w:pPr>
    </w:p>
    <w:p>
      <w:pPr>
        <w:spacing w:line="360" w:lineRule="auto"/>
        <w:jc w:val="center"/>
        <w:rPr>
          <w:rFonts w:hint="eastAsia" w:ascii="宋体" w:hAnsi="宋体" w:eastAsia="宋体" w:cs="宋体"/>
          <w:b/>
          <w:sz w:val="24"/>
          <w:u w:val="single"/>
        </w:rPr>
      </w:pPr>
      <w:r>
        <w:rPr>
          <w:rFonts w:hint="eastAsia" w:ascii="宋体" w:hAnsi="宋体" w:eastAsia="宋体" w:cs="宋体"/>
          <w:b/>
          <w:sz w:val="24"/>
          <w:u w:val="single"/>
        </w:rPr>
        <w:t xml:space="preserve">项目名称 </w:t>
      </w:r>
    </w:p>
    <w:p>
      <w:pPr>
        <w:spacing w:line="360" w:lineRule="auto"/>
        <w:jc w:val="center"/>
        <w:rPr>
          <w:rFonts w:hint="eastAsia" w:ascii="宋体" w:hAnsi="宋体" w:eastAsia="宋体" w:cs="宋体"/>
          <w:sz w:val="24"/>
        </w:rPr>
      </w:pPr>
      <w:r>
        <w:rPr>
          <w:rFonts w:hint="eastAsia" w:ascii="宋体" w:hAnsi="宋体" w:eastAsia="宋体" w:cs="宋体"/>
          <w:sz w:val="24"/>
        </w:rPr>
        <w:t>项目编号：</w:t>
      </w:r>
    </w:p>
    <w:p>
      <w:pPr>
        <w:spacing w:line="360" w:lineRule="auto"/>
        <w:ind w:firstLine="2400" w:firstLineChars="1000"/>
        <w:rPr>
          <w:rFonts w:hint="eastAsia" w:ascii="宋体" w:hAnsi="宋体" w:eastAsia="宋体" w:cs="宋体"/>
          <w:sz w:val="24"/>
        </w:rPr>
      </w:pPr>
    </w:p>
    <w:p>
      <w:pPr>
        <w:spacing w:line="360" w:lineRule="auto"/>
        <w:rPr>
          <w:rFonts w:hint="eastAsia" w:ascii="宋体" w:hAnsi="宋体" w:eastAsia="宋体" w:cs="宋体"/>
          <w:sz w:val="24"/>
        </w:rPr>
      </w:pPr>
    </w:p>
    <w:p>
      <w:pPr>
        <w:spacing w:line="360" w:lineRule="auto"/>
        <w:rPr>
          <w:rFonts w:hint="eastAsia" w:ascii="宋体" w:hAnsi="宋体" w:eastAsia="宋体" w:cs="宋体"/>
          <w:sz w:val="24"/>
        </w:rPr>
      </w:pPr>
    </w:p>
    <w:p>
      <w:pPr>
        <w:spacing w:line="360" w:lineRule="auto"/>
        <w:rPr>
          <w:rFonts w:hint="eastAsia" w:ascii="宋体" w:hAnsi="宋体" w:eastAsia="宋体" w:cs="宋体"/>
          <w:sz w:val="24"/>
        </w:rPr>
      </w:pPr>
    </w:p>
    <w:p>
      <w:pPr>
        <w:spacing w:line="360" w:lineRule="auto"/>
        <w:jc w:val="center"/>
        <w:rPr>
          <w:rFonts w:hint="eastAsia" w:ascii="宋体" w:hAnsi="宋体" w:eastAsia="宋体" w:cs="宋体"/>
          <w:b/>
          <w:bCs/>
          <w:sz w:val="24"/>
        </w:rPr>
      </w:pPr>
      <w:r>
        <w:rPr>
          <w:rFonts w:hint="eastAsia" w:ascii="宋体" w:hAnsi="宋体" w:eastAsia="宋体" w:cs="宋体"/>
          <w:b/>
          <w:bCs/>
          <w:sz w:val="24"/>
        </w:rPr>
        <w:t>投标文件</w:t>
      </w:r>
    </w:p>
    <w:p>
      <w:pPr>
        <w:spacing w:line="360" w:lineRule="auto"/>
        <w:rPr>
          <w:rFonts w:hint="eastAsia" w:ascii="宋体" w:hAnsi="宋体" w:eastAsia="宋体" w:cs="宋体"/>
          <w:sz w:val="24"/>
        </w:rPr>
      </w:pPr>
    </w:p>
    <w:p>
      <w:pPr>
        <w:spacing w:line="360" w:lineRule="auto"/>
        <w:ind w:firstLine="1920" w:firstLineChars="800"/>
        <w:rPr>
          <w:rFonts w:hint="eastAsia" w:ascii="宋体" w:hAnsi="宋体" w:eastAsia="宋体" w:cs="宋体"/>
          <w:sz w:val="24"/>
        </w:rPr>
      </w:pPr>
      <w:r>
        <w:rPr>
          <w:rFonts w:hint="eastAsia" w:ascii="宋体" w:hAnsi="宋体" w:eastAsia="宋体" w:cs="宋体"/>
          <w:sz w:val="24"/>
        </w:rPr>
        <w:t>对应投标文件填写：资格审查文件</w:t>
      </w:r>
    </w:p>
    <w:p>
      <w:pPr>
        <w:spacing w:line="360" w:lineRule="auto"/>
        <w:ind w:firstLine="1920" w:firstLineChars="800"/>
        <w:rPr>
          <w:rFonts w:hint="eastAsia" w:ascii="宋体" w:hAnsi="宋体" w:eastAsia="宋体" w:cs="宋体"/>
          <w:sz w:val="24"/>
        </w:rPr>
      </w:pPr>
      <w:r>
        <w:rPr>
          <w:rFonts w:hint="eastAsia" w:ascii="宋体" w:hAnsi="宋体" w:eastAsia="宋体" w:cs="宋体"/>
          <w:sz w:val="24"/>
        </w:rPr>
        <w:t>对应投标文件填写：商务技术文件</w:t>
      </w:r>
    </w:p>
    <w:p>
      <w:pPr>
        <w:spacing w:line="360" w:lineRule="auto"/>
        <w:ind w:firstLine="1920" w:firstLineChars="800"/>
        <w:rPr>
          <w:rFonts w:hint="eastAsia" w:ascii="宋体" w:hAnsi="宋体" w:eastAsia="宋体" w:cs="宋体"/>
          <w:sz w:val="24"/>
        </w:rPr>
      </w:pPr>
      <w:r>
        <w:rPr>
          <w:rFonts w:hint="eastAsia" w:ascii="宋体" w:hAnsi="宋体" w:eastAsia="宋体" w:cs="宋体"/>
          <w:sz w:val="24"/>
        </w:rPr>
        <w:t>对应投标文件填写：报价文件</w:t>
      </w:r>
    </w:p>
    <w:p>
      <w:pPr>
        <w:jc w:val="center"/>
        <w:rPr>
          <w:rFonts w:hint="eastAsia" w:ascii="宋体" w:hAnsi="宋体" w:eastAsia="宋体" w:cs="宋体"/>
          <w:b/>
          <w:sz w:val="24"/>
        </w:rPr>
      </w:pPr>
      <w:r>
        <w:rPr>
          <w:rFonts w:hint="eastAsia" w:ascii="宋体" w:hAnsi="宋体" w:eastAsia="宋体" w:cs="宋体"/>
          <w:b/>
          <w:sz w:val="24"/>
        </w:rPr>
        <w:t>（资格后审）</w:t>
      </w:r>
    </w:p>
    <w:p>
      <w:pPr>
        <w:jc w:val="center"/>
        <w:rPr>
          <w:rFonts w:hint="eastAsia" w:ascii="宋体" w:hAnsi="宋体" w:eastAsia="宋体" w:cs="宋体"/>
          <w:b/>
          <w:sz w:val="24"/>
        </w:rPr>
      </w:pPr>
    </w:p>
    <w:p>
      <w:pPr>
        <w:snapToGrid w:val="0"/>
        <w:spacing w:line="520" w:lineRule="exact"/>
        <w:jc w:val="center"/>
        <w:rPr>
          <w:rFonts w:hint="eastAsia" w:ascii="宋体" w:hAnsi="宋体" w:eastAsia="宋体" w:cs="宋体"/>
          <w:b/>
          <w:sz w:val="24"/>
        </w:rPr>
      </w:pPr>
      <w:r>
        <w:rPr>
          <w:rFonts w:hint="eastAsia" w:ascii="宋体" w:hAnsi="宋体" w:eastAsia="宋体" w:cs="宋体"/>
          <w:b/>
          <w:sz w:val="24"/>
        </w:rPr>
        <w:t xml:space="preserve"> </w:t>
      </w:r>
    </w:p>
    <w:p>
      <w:pPr>
        <w:spacing w:line="360" w:lineRule="auto"/>
        <w:rPr>
          <w:rFonts w:hint="eastAsia" w:ascii="宋体" w:hAnsi="宋体" w:eastAsia="宋体" w:cs="宋体"/>
          <w:sz w:val="24"/>
        </w:rPr>
      </w:pPr>
    </w:p>
    <w:p>
      <w:pPr>
        <w:spacing w:line="360" w:lineRule="auto"/>
        <w:rPr>
          <w:rFonts w:hint="eastAsia" w:ascii="宋体" w:hAnsi="宋体" w:eastAsia="宋体" w:cs="宋体"/>
          <w:sz w:val="24"/>
        </w:rPr>
      </w:pPr>
    </w:p>
    <w:p>
      <w:pPr>
        <w:spacing w:line="360" w:lineRule="auto"/>
        <w:rPr>
          <w:rFonts w:hint="eastAsia" w:ascii="宋体" w:hAnsi="宋体" w:eastAsia="宋体" w:cs="宋体"/>
          <w:sz w:val="24"/>
        </w:rPr>
      </w:pPr>
    </w:p>
    <w:p>
      <w:pPr>
        <w:spacing w:line="360" w:lineRule="auto"/>
        <w:ind w:firstLine="1440" w:firstLineChars="600"/>
        <w:rPr>
          <w:rFonts w:hint="eastAsia" w:ascii="宋体" w:hAnsi="宋体" w:eastAsia="宋体" w:cs="宋体"/>
          <w:sz w:val="24"/>
        </w:rPr>
      </w:pPr>
      <w:r>
        <w:rPr>
          <w:rFonts w:hint="eastAsia" w:ascii="宋体" w:hAnsi="宋体" w:eastAsia="宋体" w:cs="宋体"/>
          <w:sz w:val="24"/>
        </w:rPr>
        <w:t>投标供应商：参加投标供应商全称（公章）</w:t>
      </w:r>
    </w:p>
    <w:p>
      <w:pPr>
        <w:spacing w:line="360" w:lineRule="auto"/>
        <w:ind w:firstLine="1440" w:firstLineChars="600"/>
        <w:rPr>
          <w:rFonts w:hint="eastAsia" w:ascii="宋体" w:hAnsi="宋体" w:eastAsia="宋体" w:cs="宋体"/>
          <w:sz w:val="24"/>
        </w:rPr>
      </w:pPr>
      <w:r>
        <w:rPr>
          <w:rFonts w:hint="eastAsia" w:ascii="宋体" w:hAnsi="宋体" w:eastAsia="宋体" w:cs="宋体"/>
          <w:sz w:val="24"/>
        </w:rPr>
        <w:t>日  期：      年  月  日</w:t>
      </w:r>
    </w:p>
    <w:p>
      <w:pPr>
        <w:jc w:val="left"/>
        <w:rPr>
          <w:rFonts w:hint="eastAsia" w:ascii="宋体" w:hAnsi="宋体" w:eastAsia="宋体" w:cs="宋体"/>
          <w:b/>
          <w:bCs/>
          <w:sz w:val="24"/>
        </w:rPr>
      </w:pPr>
      <w:r>
        <w:rPr>
          <w:rFonts w:hint="eastAsia" w:ascii="宋体" w:hAnsi="宋体" w:eastAsia="宋体" w:cs="宋体"/>
          <w:b/>
          <w:bCs/>
          <w:sz w:val="24"/>
        </w:rPr>
        <w:br w:type="page"/>
      </w:r>
      <w:r>
        <w:rPr>
          <w:rFonts w:hint="eastAsia" w:ascii="宋体" w:hAnsi="宋体" w:eastAsia="宋体" w:cs="宋体"/>
          <w:b/>
          <w:bCs/>
          <w:sz w:val="24"/>
        </w:rPr>
        <w:t>一、资格审查文件相关的格式文件及表格</w:t>
      </w:r>
    </w:p>
    <w:p>
      <w:pPr>
        <w:snapToGrid w:val="0"/>
        <w:spacing w:line="360" w:lineRule="auto"/>
        <w:jc w:val="center"/>
        <w:outlineLvl w:val="4"/>
        <w:rPr>
          <w:rFonts w:hint="eastAsia" w:ascii="宋体" w:hAnsi="宋体" w:eastAsia="宋体" w:cs="宋体"/>
          <w:b/>
          <w:bCs/>
          <w:sz w:val="24"/>
        </w:rPr>
      </w:pPr>
    </w:p>
    <w:p>
      <w:pPr>
        <w:snapToGrid w:val="0"/>
        <w:spacing w:line="360" w:lineRule="auto"/>
        <w:jc w:val="center"/>
        <w:outlineLvl w:val="4"/>
        <w:rPr>
          <w:rFonts w:hint="eastAsia" w:ascii="宋体" w:hAnsi="宋体" w:eastAsia="宋体" w:cs="宋体"/>
          <w:b/>
          <w:bCs/>
          <w:sz w:val="24"/>
        </w:rPr>
      </w:pPr>
      <w:r>
        <w:rPr>
          <w:rFonts w:hint="eastAsia" w:ascii="宋体" w:hAnsi="宋体" w:eastAsia="宋体" w:cs="宋体"/>
          <w:b/>
          <w:bCs/>
          <w:sz w:val="24"/>
        </w:rPr>
        <w:t>1、关于资格的声明函</w:t>
      </w:r>
    </w:p>
    <w:p>
      <w:pPr>
        <w:adjustRightInd w:val="0"/>
        <w:snapToGrid w:val="0"/>
        <w:spacing w:line="360" w:lineRule="auto"/>
        <w:jc w:val="left"/>
        <w:rPr>
          <w:rFonts w:hint="eastAsia" w:ascii="宋体" w:hAnsi="宋体" w:eastAsia="宋体" w:cs="宋体"/>
          <w:sz w:val="24"/>
          <w:u w:val="single"/>
        </w:rPr>
      </w:pPr>
    </w:p>
    <w:p>
      <w:pPr>
        <w:adjustRightInd w:val="0"/>
        <w:snapToGrid w:val="0"/>
        <w:spacing w:line="360" w:lineRule="auto"/>
        <w:jc w:val="left"/>
        <w:rPr>
          <w:rFonts w:hint="eastAsia" w:ascii="宋体" w:hAnsi="宋体" w:eastAsia="宋体" w:cs="宋体"/>
          <w:sz w:val="24"/>
          <w:u w:val="single"/>
        </w:rPr>
      </w:pPr>
      <w:r>
        <w:rPr>
          <w:rFonts w:hint="eastAsia" w:ascii="宋体" w:hAnsi="宋体" w:eastAsia="宋体" w:cs="宋体"/>
          <w:sz w:val="24"/>
          <w:u w:val="single"/>
        </w:rPr>
        <w:t xml:space="preserve">        （采购人）      ： </w:t>
      </w:r>
    </w:p>
    <w:p>
      <w:pPr>
        <w:overflowPunct w:val="0"/>
        <w:adjustRightInd w:val="0"/>
        <w:spacing w:line="360" w:lineRule="auto"/>
        <w:ind w:firstLine="660"/>
        <w:jc w:val="left"/>
        <w:textAlignment w:val="baseline"/>
        <w:rPr>
          <w:rFonts w:hint="eastAsia" w:ascii="宋体" w:hAnsi="宋体" w:eastAsia="宋体" w:cs="宋体"/>
          <w:sz w:val="24"/>
        </w:rPr>
      </w:pPr>
      <w:r>
        <w:rPr>
          <w:rFonts w:hint="eastAsia" w:ascii="宋体" w:hAnsi="宋体" w:eastAsia="宋体" w:cs="宋体"/>
          <w:sz w:val="24"/>
        </w:rPr>
        <w:t>本公司愿就由贵单位组织实施的</w:t>
      </w:r>
      <w:r>
        <w:rPr>
          <w:rFonts w:hint="eastAsia" w:ascii="宋体" w:hAnsi="宋体" w:eastAsia="宋体" w:cs="宋体"/>
          <w:sz w:val="24"/>
          <w:u w:val="single"/>
        </w:rPr>
        <w:t xml:space="preserve">                        </w:t>
      </w:r>
      <w:r>
        <w:rPr>
          <w:rFonts w:hint="eastAsia" w:ascii="宋体" w:hAnsi="宋体" w:eastAsia="宋体" w:cs="宋体"/>
          <w:sz w:val="24"/>
        </w:rPr>
        <w:t>（招标项目名称及项目编号)的招标活动进行投标。本公司所提交的投标文件中所有关于投标资格的文件、证明和陈述均是真实的、准确的。若与真实情况不符，本公司愿意承担由此而产生的一切后果。</w:t>
      </w:r>
    </w:p>
    <w:p>
      <w:pPr>
        <w:overflowPunct w:val="0"/>
        <w:adjustRightInd w:val="0"/>
        <w:spacing w:line="360" w:lineRule="auto"/>
        <w:ind w:firstLine="420"/>
        <w:jc w:val="left"/>
        <w:textAlignment w:val="baseline"/>
        <w:rPr>
          <w:rFonts w:hint="eastAsia" w:ascii="宋体" w:hAnsi="宋体" w:eastAsia="宋体" w:cs="宋体"/>
          <w:sz w:val="24"/>
        </w:rPr>
      </w:pPr>
    </w:p>
    <w:p>
      <w:pPr>
        <w:overflowPunct w:val="0"/>
        <w:adjustRightInd w:val="0"/>
        <w:spacing w:line="360" w:lineRule="auto"/>
        <w:ind w:firstLine="420"/>
        <w:jc w:val="left"/>
        <w:textAlignment w:val="baseline"/>
        <w:rPr>
          <w:rFonts w:hint="eastAsia" w:ascii="宋体" w:hAnsi="宋体" w:eastAsia="宋体" w:cs="宋体"/>
          <w:sz w:val="24"/>
        </w:rPr>
      </w:pPr>
    </w:p>
    <w:p>
      <w:pPr>
        <w:spacing w:line="360" w:lineRule="auto"/>
        <w:ind w:firstLine="480" w:firstLineChars="200"/>
        <w:jc w:val="right"/>
        <w:rPr>
          <w:rFonts w:hint="eastAsia" w:ascii="宋体" w:hAnsi="宋体" w:eastAsia="宋体" w:cs="宋体"/>
          <w:sz w:val="24"/>
        </w:rPr>
      </w:pPr>
      <w:r>
        <w:rPr>
          <w:rFonts w:hint="eastAsia" w:ascii="宋体" w:hAnsi="宋体" w:eastAsia="宋体" w:cs="宋体"/>
          <w:sz w:val="24"/>
        </w:rPr>
        <w:t>投标供应商：</w:t>
      </w:r>
      <w:r>
        <w:rPr>
          <w:rFonts w:hint="eastAsia" w:ascii="宋体" w:hAnsi="宋体" w:eastAsia="宋体" w:cs="宋体"/>
          <w:sz w:val="24"/>
          <w:u w:val="single"/>
        </w:rPr>
        <w:t xml:space="preserve">                    </w:t>
      </w:r>
      <w:r>
        <w:rPr>
          <w:rFonts w:hint="eastAsia" w:ascii="宋体" w:hAnsi="宋体" w:eastAsia="宋体" w:cs="宋体"/>
          <w:sz w:val="24"/>
        </w:rPr>
        <w:t>（加盖公章）</w:t>
      </w:r>
    </w:p>
    <w:p>
      <w:pPr>
        <w:spacing w:line="360" w:lineRule="auto"/>
        <w:ind w:firstLine="480" w:firstLineChars="200"/>
        <w:jc w:val="right"/>
        <w:rPr>
          <w:rFonts w:hint="eastAsia" w:ascii="宋体" w:hAnsi="宋体" w:eastAsia="宋体" w:cs="宋体"/>
          <w:sz w:val="24"/>
        </w:rPr>
      </w:pPr>
      <w:r>
        <w:rPr>
          <w:rFonts w:hint="eastAsia" w:ascii="宋体" w:hAnsi="宋体" w:eastAsia="宋体" w:cs="宋体"/>
          <w:sz w:val="24"/>
        </w:rPr>
        <w:t>法定代表人或被授权人：</w:t>
      </w:r>
      <w:r>
        <w:rPr>
          <w:rFonts w:hint="eastAsia" w:ascii="宋体" w:hAnsi="宋体" w:eastAsia="宋体" w:cs="宋体"/>
          <w:sz w:val="24"/>
          <w:u w:val="single"/>
        </w:rPr>
        <w:t xml:space="preserve">          </w:t>
      </w:r>
      <w:r>
        <w:rPr>
          <w:rFonts w:hint="eastAsia" w:ascii="宋体" w:hAnsi="宋体" w:eastAsia="宋体" w:cs="宋体"/>
          <w:sz w:val="24"/>
        </w:rPr>
        <w:t>（签字或盖章）</w:t>
      </w:r>
    </w:p>
    <w:p>
      <w:pPr>
        <w:spacing w:line="360" w:lineRule="auto"/>
        <w:ind w:firstLine="1320" w:firstLineChars="550"/>
        <w:jc w:val="right"/>
        <w:rPr>
          <w:rFonts w:hint="eastAsia" w:ascii="宋体" w:hAnsi="宋体" w:eastAsia="宋体" w:cs="宋体"/>
          <w:sz w:val="24"/>
        </w:rPr>
      </w:pPr>
      <w:r>
        <w:rPr>
          <w:rFonts w:hint="eastAsia" w:ascii="宋体" w:hAnsi="宋体" w:eastAsia="宋体" w:cs="宋体"/>
          <w:sz w:val="24"/>
        </w:rPr>
        <w:t>年      月     日</w:t>
      </w:r>
    </w:p>
    <w:p>
      <w:pPr>
        <w:spacing w:line="360" w:lineRule="auto"/>
        <w:jc w:val="center"/>
        <w:rPr>
          <w:rFonts w:hint="eastAsia" w:ascii="宋体" w:hAnsi="宋体" w:eastAsia="宋体" w:cs="宋体"/>
          <w:b/>
          <w:bCs/>
          <w:sz w:val="24"/>
        </w:rPr>
      </w:pPr>
      <w:r>
        <w:rPr>
          <w:rFonts w:hint="eastAsia" w:ascii="宋体" w:hAnsi="宋体" w:eastAsia="宋体" w:cs="宋体"/>
          <w:b/>
          <w:bCs/>
          <w:sz w:val="24"/>
        </w:rPr>
        <w:br w:type="page"/>
      </w:r>
      <w:r>
        <w:rPr>
          <w:rFonts w:hint="eastAsia" w:ascii="宋体" w:hAnsi="宋体" w:eastAsia="宋体" w:cs="宋体"/>
          <w:b/>
          <w:bCs/>
          <w:sz w:val="24"/>
        </w:rPr>
        <w:t>2、法定代表人身份证明书</w:t>
      </w:r>
    </w:p>
    <w:p>
      <w:pPr>
        <w:spacing w:line="360" w:lineRule="auto"/>
        <w:jc w:val="center"/>
        <w:rPr>
          <w:rFonts w:hint="eastAsia" w:ascii="宋体" w:hAnsi="宋体" w:eastAsia="宋体" w:cs="宋体"/>
          <w:sz w:val="24"/>
        </w:rPr>
      </w:pPr>
      <w:r>
        <w:rPr>
          <w:rFonts w:hint="eastAsia" w:ascii="宋体" w:hAnsi="宋体" w:eastAsia="宋体" w:cs="宋体"/>
          <w:sz w:val="24"/>
          <w:u w:val="single"/>
        </w:rPr>
        <w:t>（法定代表人参加投标时，须出示此证明）</w:t>
      </w:r>
    </w:p>
    <w:p>
      <w:pPr>
        <w:adjustRightInd w:val="0"/>
        <w:snapToGrid w:val="0"/>
        <w:spacing w:line="360" w:lineRule="auto"/>
        <w:jc w:val="left"/>
        <w:rPr>
          <w:rFonts w:hint="eastAsia" w:ascii="宋体" w:hAnsi="宋体" w:eastAsia="宋体" w:cs="宋体"/>
          <w:sz w:val="24"/>
          <w:u w:val="single"/>
        </w:rPr>
      </w:pPr>
    </w:p>
    <w:p>
      <w:pPr>
        <w:adjustRightInd w:val="0"/>
        <w:snapToGrid w:val="0"/>
        <w:spacing w:line="360" w:lineRule="auto"/>
        <w:jc w:val="left"/>
        <w:rPr>
          <w:rFonts w:hint="eastAsia" w:ascii="宋体" w:hAnsi="宋体" w:eastAsia="宋体" w:cs="宋体"/>
          <w:sz w:val="24"/>
          <w:u w:val="single"/>
        </w:rPr>
      </w:pPr>
      <w:r>
        <w:rPr>
          <w:rFonts w:hint="eastAsia" w:ascii="宋体" w:hAnsi="宋体" w:eastAsia="宋体" w:cs="宋体"/>
          <w:sz w:val="24"/>
          <w:u w:val="single"/>
        </w:rPr>
        <w:t xml:space="preserve">       （采购人）      ： </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我公司法定代表人</w:t>
      </w:r>
      <w:r>
        <w:rPr>
          <w:rFonts w:hint="eastAsia" w:ascii="宋体" w:hAnsi="宋体" w:eastAsia="宋体" w:cs="宋体"/>
          <w:sz w:val="24"/>
          <w:u w:val="single"/>
        </w:rPr>
        <w:t xml:space="preserve">           </w:t>
      </w:r>
      <w:r>
        <w:rPr>
          <w:rFonts w:hint="eastAsia" w:ascii="宋体" w:hAnsi="宋体" w:eastAsia="宋体" w:cs="宋体"/>
          <w:sz w:val="24"/>
        </w:rPr>
        <w:t>参加贵单位组织的</w:t>
      </w:r>
      <w:r>
        <w:rPr>
          <w:rFonts w:hint="eastAsia" w:ascii="宋体" w:hAnsi="宋体" w:eastAsia="宋体" w:cs="宋体"/>
          <w:sz w:val="24"/>
          <w:u w:val="single"/>
        </w:rPr>
        <w:t xml:space="preserve">     </w:t>
      </w:r>
      <w:r>
        <w:rPr>
          <w:rFonts w:hint="eastAsia" w:ascii="宋体" w:hAnsi="宋体" w:eastAsia="宋体" w:cs="宋体"/>
          <w:sz w:val="24"/>
        </w:rPr>
        <w:t>（采购项目名称及项目编号)项目公开招标采购活动，全权代表我公司处理投标的有关事宜。</w:t>
      </w:r>
    </w:p>
    <w:p>
      <w:pPr>
        <w:spacing w:line="360" w:lineRule="auto"/>
        <w:ind w:firstLine="480" w:firstLineChars="200"/>
        <w:rPr>
          <w:rFonts w:hint="eastAsia" w:ascii="宋体" w:hAnsi="宋体" w:eastAsia="宋体" w:cs="宋体"/>
          <w:sz w:val="24"/>
        </w:rPr>
      </w:pPr>
    </w:p>
    <w:p>
      <w:pPr>
        <w:spacing w:line="360" w:lineRule="auto"/>
        <w:rPr>
          <w:rFonts w:hint="eastAsia" w:ascii="宋体" w:hAnsi="宋体" w:eastAsia="宋体" w:cs="宋体"/>
          <w:sz w:val="24"/>
        </w:rPr>
      </w:pPr>
      <w:r>
        <w:rPr>
          <w:rFonts w:hint="eastAsia" w:ascii="宋体" w:hAnsi="宋体" w:eastAsia="宋体" w:cs="宋体"/>
          <w:sz w:val="24"/>
        </w:rPr>
        <w:t>附：法定代表人情况：</w:t>
      </w:r>
    </w:p>
    <w:p>
      <w:pPr>
        <w:spacing w:line="360" w:lineRule="auto"/>
        <w:rPr>
          <w:rFonts w:hint="eastAsia" w:ascii="宋体" w:hAnsi="宋体" w:eastAsia="宋体" w:cs="宋体"/>
          <w:sz w:val="24"/>
          <w:u w:val="single"/>
        </w:rPr>
      </w:pPr>
      <w:r>
        <w:rPr>
          <w:rFonts w:hint="eastAsia" w:ascii="宋体" w:hAnsi="宋体" w:eastAsia="宋体" w:cs="宋体"/>
          <w:sz w:val="24"/>
        </w:rPr>
        <w:t>姓名：</w:t>
      </w:r>
      <w:r>
        <w:rPr>
          <w:rFonts w:hint="eastAsia" w:ascii="宋体" w:hAnsi="宋体" w:eastAsia="宋体" w:cs="宋体"/>
          <w:sz w:val="24"/>
          <w:u w:val="single"/>
        </w:rPr>
        <w:t xml:space="preserve">            </w:t>
      </w:r>
      <w:r>
        <w:rPr>
          <w:rFonts w:hint="eastAsia" w:ascii="宋体" w:hAnsi="宋体" w:eastAsia="宋体" w:cs="宋体"/>
          <w:sz w:val="24"/>
        </w:rPr>
        <w:t xml:space="preserve"> 性别：</w:t>
      </w:r>
      <w:r>
        <w:rPr>
          <w:rFonts w:hint="eastAsia" w:ascii="宋体" w:hAnsi="宋体" w:eastAsia="宋体" w:cs="宋体"/>
          <w:sz w:val="24"/>
          <w:u w:val="single"/>
        </w:rPr>
        <w:t xml:space="preserve">            </w:t>
      </w:r>
      <w:r>
        <w:rPr>
          <w:rFonts w:hint="eastAsia" w:ascii="宋体" w:hAnsi="宋体" w:eastAsia="宋体" w:cs="宋体"/>
          <w:sz w:val="24"/>
        </w:rPr>
        <w:t xml:space="preserve"> 年龄：</w:t>
      </w:r>
      <w:r>
        <w:rPr>
          <w:rFonts w:hint="eastAsia" w:ascii="宋体" w:hAnsi="宋体" w:eastAsia="宋体" w:cs="宋体"/>
          <w:sz w:val="24"/>
          <w:u w:val="single"/>
        </w:rPr>
        <w:t xml:space="preserve">            </w:t>
      </w:r>
      <w:r>
        <w:rPr>
          <w:rFonts w:hint="eastAsia" w:ascii="宋体" w:hAnsi="宋体" w:eastAsia="宋体" w:cs="宋体"/>
          <w:sz w:val="24"/>
        </w:rPr>
        <w:t xml:space="preserve">  职务：</w:t>
      </w:r>
      <w:r>
        <w:rPr>
          <w:rFonts w:hint="eastAsia" w:ascii="宋体" w:hAnsi="宋体" w:eastAsia="宋体" w:cs="宋体"/>
          <w:sz w:val="24"/>
          <w:u w:val="single"/>
        </w:rPr>
        <w:t xml:space="preserve">              </w:t>
      </w:r>
    </w:p>
    <w:p>
      <w:pPr>
        <w:spacing w:line="360" w:lineRule="auto"/>
        <w:rPr>
          <w:rFonts w:hint="eastAsia" w:ascii="宋体" w:hAnsi="宋体" w:eastAsia="宋体" w:cs="宋体"/>
          <w:sz w:val="24"/>
        </w:rPr>
      </w:pPr>
      <w:r>
        <w:rPr>
          <w:rFonts w:hint="eastAsia" w:ascii="宋体" w:hAnsi="宋体" w:eastAsia="宋体" w:cs="宋体"/>
          <w:sz w:val="24"/>
        </w:rPr>
        <w:t>身份证号码：</w:t>
      </w:r>
      <w:r>
        <w:rPr>
          <w:rFonts w:hint="eastAsia" w:ascii="宋体" w:hAnsi="宋体" w:eastAsia="宋体" w:cs="宋体"/>
          <w:sz w:val="24"/>
          <w:u w:val="single"/>
        </w:rPr>
        <w:t xml:space="preserve">                                          </w:t>
      </w:r>
    </w:p>
    <w:p>
      <w:pPr>
        <w:spacing w:line="360" w:lineRule="auto"/>
        <w:rPr>
          <w:rFonts w:hint="eastAsia" w:ascii="宋体" w:hAnsi="宋体" w:eastAsia="宋体" w:cs="宋体"/>
          <w:sz w:val="24"/>
        </w:rPr>
      </w:pPr>
      <w:r>
        <w:rPr>
          <w:rFonts w:hint="eastAsia" w:ascii="宋体" w:hAnsi="宋体" w:eastAsia="宋体" w:cs="宋体"/>
          <w:sz w:val="24"/>
        </w:rPr>
        <w:t xml:space="preserve">手机： </w:t>
      </w:r>
      <w:r>
        <w:rPr>
          <w:rFonts w:hint="eastAsia" w:ascii="宋体" w:hAnsi="宋体" w:eastAsia="宋体" w:cs="宋体"/>
          <w:sz w:val="24"/>
          <w:u w:val="single"/>
        </w:rPr>
        <w:t xml:space="preserve">            </w:t>
      </w:r>
      <w:r>
        <w:rPr>
          <w:rFonts w:hint="eastAsia" w:ascii="宋体" w:hAnsi="宋体" w:eastAsia="宋体" w:cs="宋体"/>
          <w:sz w:val="24"/>
        </w:rPr>
        <w:t xml:space="preserve">  传真：</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adjustRightInd w:val="0"/>
        <w:snapToGrid w:val="0"/>
        <w:spacing w:line="360" w:lineRule="auto"/>
        <w:ind w:firstLine="482"/>
        <w:rPr>
          <w:rFonts w:hint="eastAsia" w:ascii="宋体" w:hAnsi="宋体" w:eastAsia="宋体" w:cs="宋体"/>
          <w:kern w:val="0"/>
          <w:sz w:val="24"/>
          <w:szCs w:val="20"/>
          <w:shd w:val="clear" w:color="auto" w:fill="FFFFFF"/>
        </w:rPr>
      </w:pPr>
    </w:p>
    <w:p>
      <w:pPr>
        <w:rPr>
          <w:rFonts w:hint="eastAsia" w:ascii="宋体" w:hAnsi="宋体" w:eastAsia="宋体" w:cs="宋体"/>
          <w:sz w:val="24"/>
        </w:rPr>
      </w:pPr>
    </w:p>
    <w:p>
      <w:pPr>
        <w:widowControl/>
        <w:tabs>
          <w:tab w:val="right" w:leader="hyphen" w:pos="9736"/>
        </w:tabs>
        <w:spacing w:after="100" w:line="276" w:lineRule="auto"/>
        <w:jc w:val="center"/>
        <w:rPr>
          <w:rFonts w:hint="eastAsia" w:ascii="宋体" w:hAnsi="宋体" w:eastAsia="宋体" w:cs="宋体"/>
          <w:kern w:val="0"/>
          <w:sz w:val="22"/>
          <w:szCs w:val="22"/>
        </w:rPr>
      </w:pPr>
    </w:p>
    <w:p>
      <w:pPr>
        <w:spacing w:line="360" w:lineRule="auto"/>
        <w:rPr>
          <w:rFonts w:hint="eastAsia" w:ascii="宋体" w:hAnsi="宋体" w:eastAsia="宋体" w:cs="宋体"/>
          <w:sz w:val="24"/>
        </w:rPr>
      </w:pPr>
      <w:r>
        <w:rPr>
          <w:rFonts w:hint="eastAsia" w:ascii="宋体" w:hAnsi="宋体" w:eastAsia="宋体" w:cs="宋体"/>
          <w:sz w:val="24"/>
        </w:rPr>
        <w:t>单位名称（公章）             法定代表人（签字或盖章）</w:t>
      </w:r>
    </w:p>
    <w:p>
      <w:pPr>
        <w:spacing w:line="360" w:lineRule="auto"/>
        <w:ind w:firstLine="1200" w:firstLineChars="500"/>
        <w:rPr>
          <w:rFonts w:hint="eastAsia" w:ascii="宋体" w:hAnsi="宋体" w:eastAsia="宋体" w:cs="宋体"/>
          <w:sz w:val="24"/>
        </w:rPr>
      </w:pPr>
      <w:r>
        <w:rPr>
          <w:rFonts w:hint="eastAsia" w:ascii="宋体" w:hAnsi="宋体" w:eastAsia="宋体" w:cs="宋体"/>
          <w:sz w:val="24"/>
        </w:rPr>
        <w:t xml:space="preserve">年   月   日                 年   月    日  </w:t>
      </w:r>
    </w:p>
    <w:p>
      <w:pPr>
        <w:spacing w:line="360" w:lineRule="auto"/>
        <w:rPr>
          <w:rFonts w:hint="eastAsia" w:ascii="宋体" w:hAnsi="宋体" w:eastAsia="宋体" w:cs="宋体"/>
          <w:sz w:val="24"/>
        </w:rPr>
      </w:pPr>
      <w:r>
        <w:rPr>
          <w:rFonts w:hint="eastAsia" w:ascii="宋体" w:hAnsi="宋体" w:eastAsia="宋体" w:cs="宋体"/>
          <w:sz w:val="24"/>
        </w:rPr>
        <w:t xml:space="preserve"> </w:t>
      </w:r>
    </w:p>
    <w:p>
      <w:pPr>
        <w:spacing w:line="360" w:lineRule="auto"/>
        <w:rPr>
          <w:rFonts w:hint="eastAsia" w:ascii="宋体" w:hAnsi="宋体" w:eastAsia="宋体" w:cs="宋体"/>
          <w:sz w:val="24"/>
        </w:rPr>
      </w:pPr>
      <w:r>
        <w:rPr>
          <w:rFonts w:hint="eastAsia" w:ascii="宋体" w:hAnsi="宋体" w:eastAsia="宋体" w:cs="宋体"/>
          <w:sz w:val="24"/>
        </w:rPr>
        <w:t xml:space="preserve"> </w:t>
      </w:r>
    </w:p>
    <w:p>
      <w:pPr>
        <w:spacing w:line="360" w:lineRule="auto"/>
        <w:rPr>
          <w:rFonts w:hint="eastAsia" w:ascii="宋体" w:hAnsi="宋体" w:eastAsia="宋体" w:cs="宋体"/>
          <w:sz w:val="24"/>
        </w:rPr>
      </w:pPr>
      <w:r>
        <w:rPr>
          <w:rFonts w:hint="eastAsia" w:ascii="宋体" w:hAnsi="宋体" w:eastAsia="宋体" w:cs="宋体"/>
          <w:sz w:val="24"/>
        </w:rPr>
        <w:t>法定代表人身份证复印件（正反面）</w:t>
      </w:r>
    </w:p>
    <w:p>
      <w:pPr>
        <w:spacing w:line="360" w:lineRule="auto"/>
        <w:rPr>
          <w:rFonts w:hint="eastAsia" w:ascii="宋体" w:hAnsi="宋体" w:eastAsia="宋体" w:cs="宋体"/>
          <w:sz w:val="24"/>
        </w:rPr>
      </w:pPr>
      <w:r>
        <w:rPr>
          <w:rFonts w:hint="eastAsia" w:ascii="宋体" w:hAnsi="宋体" w:eastAsia="宋体" w:cs="宋体"/>
          <w:sz w:val="24"/>
        </w:rPr>
        <w:t xml:space="preserve"> </w:t>
      </w:r>
    </w:p>
    <w:p>
      <w:pPr>
        <w:spacing w:line="360" w:lineRule="auto"/>
        <w:ind w:firstLine="2280" w:firstLineChars="950"/>
        <w:rPr>
          <w:rFonts w:hint="eastAsia" w:ascii="宋体" w:hAnsi="宋体" w:eastAsia="宋体" w:cs="宋体"/>
          <w:sz w:val="24"/>
        </w:rPr>
      </w:pPr>
      <w:r>
        <w:rPr>
          <w:rFonts w:hint="eastAsia" w:ascii="宋体" w:hAnsi="宋体" w:eastAsia="宋体" w:cs="宋体"/>
          <w:sz w:val="24"/>
        </w:rPr>
        <w:t>（粘贴此处）</w:t>
      </w:r>
    </w:p>
    <w:p>
      <w:pPr>
        <w:spacing w:line="360" w:lineRule="auto"/>
        <w:ind w:firstLine="2289" w:firstLineChars="950"/>
        <w:rPr>
          <w:rFonts w:hint="eastAsia" w:ascii="宋体" w:hAnsi="宋体" w:eastAsia="宋体" w:cs="宋体"/>
          <w:b/>
          <w:bCs/>
          <w:sz w:val="24"/>
        </w:rPr>
      </w:pPr>
    </w:p>
    <w:p>
      <w:pPr>
        <w:spacing w:line="360" w:lineRule="auto"/>
        <w:ind w:firstLine="2289" w:firstLineChars="950"/>
        <w:rPr>
          <w:rFonts w:hint="eastAsia" w:ascii="宋体" w:hAnsi="宋体" w:eastAsia="宋体" w:cs="宋体"/>
          <w:b/>
          <w:bCs/>
          <w:sz w:val="24"/>
        </w:rPr>
      </w:pPr>
      <w:r>
        <w:rPr>
          <w:rFonts w:hint="eastAsia" w:ascii="宋体" w:hAnsi="宋体" w:eastAsia="宋体" w:cs="宋体"/>
          <w:b/>
          <w:bCs/>
          <w:sz w:val="24"/>
        </w:rPr>
        <w:t xml:space="preserve"> </w:t>
      </w:r>
    </w:p>
    <w:p>
      <w:pPr>
        <w:spacing w:line="360" w:lineRule="auto"/>
        <w:rPr>
          <w:rFonts w:hint="eastAsia" w:ascii="宋体" w:hAnsi="宋体" w:eastAsia="宋体" w:cs="宋体"/>
          <w:sz w:val="24"/>
        </w:rPr>
      </w:pPr>
      <w:r>
        <w:rPr>
          <w:rFonts w:hint="eastAsia" w:ascii="宋体" w:hAnsi="宋体" w:eastAsia="宋体" w:cs="宋体"/>
          <w:b/>
          <w:bCs/>
          <w:sz w:val="24"/>
        </w:rPr>
        <w:t>注: 如为法定代表人参加投标时，须将身份证原件带至开标现场备查。</w:t>
      </w:r>
    </w:p>
    <w:p>
      <w:pPr>
        <w:spacing w:line="360" w:lineRule="auto"/>
        <w:jc w:val="center"/>
        <w:rPr>
          <w:rFonts w:hint="eastAsia" w:ascii="宋体" w:hAnsi="宋体" w:eastAsia="宋体" w:cs="宋体"/>
          <w:b/>
          <w:bCs/>
          <w:sz w:val="24"/>
        </w:rPr>
      </w:pPr>
      <w:r>
        <w:rPr>
          <w:rFonts w:hint="eastAsia" w:ascii="宋体" w:hAnsi="宋体" w:eastAsia="宋体" w:cs="宋体"/>
          <w:b/>
          <w:bCs/>
          <w:sz w:val="24"/>
        </w:rPr>
        <w:br w:type="page"/>
      </w:r>
      <w:r>
        <w:rPr>
          <w:rFonts w:hint="eastAsia" w:ascii="宋体" w:hAnsi="宋体" w:eastAsia="宋体" w:cs="宋体"/>
          <w:b/>
          <w:bCs/>
          <w:sz w:val="24"/>
        </w:rPr>
        <w:t>3、授权委托书</w:t>
      </w:r>
    </w:p>
    <w:p>
      <w:pPr>
        <w:snapToGrid w:val="0"/>
        <w:spacing w:line="360" w:lineRule="auto"/>
        <w:jc w:val="center"/>
        <w:rPr>
          <w:rFonts w:hint="eastAsia" w:ascii="宋体" w:hAnsi="宋体" w:eastAsia="宋体" w:cs="宋体"/>
          <w:sz w:val="24"/>
          <w:u w:val="single"/>
        </w:rPr>
      </w:pPr>
      <w:r>
        <w:rPr>
          <w:rFonts w:hint="eastAsia" w:ascii="宋体" w:hAnsi="宋体" w:eastAsia="宋体" w:cs="宋体"/>
          <w:sz w:val="24"/>
          <w:u w:val="single"/>
        </w:rPr>
        <w:t>（被授权人参加投标时，须出示此证明）</w:t>
      </w:r>
    </w:p>
    <w:p>
      <w:pPr>
        <w:snapToGrid w:val="0"/>
        <w:spacing w:line="360" w:lineRule="auto"/>
        <w:rPr>
          <w:rFonts w:hint="eastAsia" w:ascii="宋体" w:hAnsi="宋体" w:eastAsia="宋体" w:cs="宋体"/>
          <w:bCs/>
          <w:sz w:val="24"/>
        </w:rPr>
      </w:pPr>
    </w:p>
    <w:p>
      <w:pPr>
        <w:adjustRightInd w:val="0"/>
        <w:snapToGrid w:val="0"/>
        <w:spacing w:line="360" w:lineRule="auto"/>
        <w:jc w:val="left"/>
        <w:rPr>
          <w:rFonts w:hint="eastAsia" w:ascii="宋体" w:hAnsi="宋体" w:eastAsia="宋体" w:cs="宋体"/>
          <w:sz w:val="24"/>
          <w:u w:val="single"/>
        </w:rPr>
      </w:pPr>
      <w:r>
        <w:rPr>
          <w:rFonts w:hint="eastAsia" w:ascii="宋体" w:hAnsi="宋体" w:eastAsia="宋体" w:cs="宋体"/>
          <w:sz w:val="24"/>
          <w:u w:val="single"/>
        </w:rPr>
        <w:t xml:space="preserve">      （采购人）      ： </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兹授权</w:t>
      </w:r>
      <w:r>
        <w:rPr>
          <w:rFonts w:hint="eastAsia" w:ascii="宋体" w:hAnsi="宋体" w:eastAsia="宋体" w:cs="宋体"/>
          <w:sz w:val="24"/>
          <w:u w:val="single"/>
        </w:rPr>
        <w:t xml:space="preserve">               （</w:t>
      </w:r>
      <w:r>
        <w:rPr>
          <w:rFonts w:hint="eastAsia" w:ascii="宋体" w:hAnsi="宋体" w:eastAsia="宋体" w:cs="宋体"/>
          <w:sz w:val="24"/>
        </w:rPr>
        <w:t>被授权人的姓名）代表我公司参加</w:t>
      </w:r>
      <w:r>
        <w:rPr>
          <w:rFonts w:hint="eastAsia" w:ascii="宋体" w:hAnsi="宋体" w:eastAsia="宋体" w:cs="宋体"/>
          <w:sz w:val="24"/>
          <w:u w:val="single"/>
        </w:rPr>
        <w:t xml:space="preserve">       </w:t>
      </w:r>
      <w:r>
        <w:rPr>
          <w:rFonts w:hint="eastAsia" w:ascii="宋体" w:hAnsi="宋体" w:eastAsia="宋体" w:cs="宋体"/>
          <w:sz w:val="24"/>
        </w:rPr>
        <w:t>（采购项目名称及项目编号)项目的采购活动，全权处理一切与该项目公开招标有关的事务。其在办理上述事宜过程中所签署的所有文件我公司均予以承认。</w:t>
      </w:r>
    </w:p>
    <w:p>
      <w:pPr>
        <w:adjustRightInd w:val="0"/>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被授权人无转委托权，特此委托。</w:t>
      </w:r>
    </w:p>
    <w:p>
      <w:pPr>
        <w:adjustRightInd w:val="0"/>
        <w:snapToGrid w:val="0"/>
        <w:spacing w:line="360" w:lineRule="auto"/>
        <w:ind w:firstLine="480" w:firstLineChars="200"/>
        <w:jc w:val="left"/>
        <w:rPr>
          <w:rFonts w:hint="eastAsia" w:ascii="宋体" w:hAnsi="宋体" w:eastAsia="宋体" w:cs="宋体"/>
          <w:sz w:val="24"/>
        </w:rPr>
      </w:pPr>
    </w:p>
    <w:p>
      <w:pPr>
        <w:spacing w:line="360" w:lineRule="auto"/>
        <w:rPr>
          <w:rFonts w:hint="eastAsia" w:ascii="宋体" w:hAnsi="宋体" w:eastAsia="宋体" w:cs="宋体"/>
          <w:sz w:val="24"/>
        </w:rPr>
      </w:pPr>
      <w:r>
        <w:rPr>
          <w:rFonts w:hint="eastAsia" w:ascii="宋体" w:hAnsi="宋体" w:eastAsia="宋体" w:cs="宋体"/>
          <w:sz w:val="24"/>
        </w:rPr>
        <w:t>附：被授权人情况：</w:t>
      </w:r>
    </w:p>
    <w:p>
      <w:pPr>
        <w:spacing w:line="360" w:lineRule="auto"/>
        <w:rPr>
          <w:rFonts w:hint="eastAsia" w:ascii="宋体" w:hAnsi="宋体" w:eastAsia="宋体" w:cs="宋体"/>
          <w:sz w:val="24"/>
          <w:u w:val="single"/>
        </w:rPr>
      </w:pPr>
      <w:r>
        <w:rPr>
          <w:rFonts w:hint="eastAsia" w:ascii="宋体" w:hAnsi="宋体" w:eastAsia="宋体" w:cs="宋体"/>
          <w:sz w:val="24"/>
        </w:rPr>
        <w:t>姓名：</w:t>
      </w:r>
      <w:r>
        <w:rPr>
          <w:rFonts w:hint="eastAsia" w:ascii="宋体" w:hAnsi="宋体" w:eastAsia="宋体" w:cs="宋体"/>
          <w:sz w:val="24"/>
          <w:u w:val="single"/>
        </w:rPr>
        <w:t xml:space="preserve">            </w:t>
      </w:r>
      <w:r>
        <w:rPr>
          <w:rFonts w:hint="eastAsia" w:ascii="宋体" w:hAnsi="宋体" w:eastAsia="宋体" w:cs="宋体"/>
          <w:sz w:val="24"/>
        </w:rPr>
        <w:t xml:space="preserve"> 性别：</w:t>
      </w:r>
      <w:r>
        <w:rPr>
          <w:rFonts w:hint="eastAsia" w:ascii="宋体" w:hAnsi="宋体" w:eastAsia="宋体" w:cs="宋体"/>
          <w:sz w:val="24"/>
          <w:u w:val="single"/>
        </w:rPr>
        <w:t xml:space="preserve">            </w:t>
      </w:r>
      <w:r>
        <w:rPr>
          <w:rFonts w:hint="eastAsia" w:ascii="宋体" w:hAnsi="宋体" w:eastAsia="宋体" w:cs="宋体"/>
          <w:sz w:val="24"/>
        </w:rPr>
        <w:t xml:space="preserve"> 年龄：</w:t>
      </w:r>
      <w:r>
        <w:rPr>
          <w:rFonts w:hint="eastAsia" w:ascii="宋体" w:hAnsi="宋体" w:eastAsia="宋体" w:cs="宋体"/>
          <w:sz w:val="24"/>
          <w:u w:val="single"/>
        </w:rPr>
        <w:t xml:space="preserve">            </w:t>
      </w:r>
      <w:r>
        <w:rPr>
          <w:rFonts w:hint="eastAsia" w:ascii="宋体" w:hAnsi="宋体" w:eastAsia="宋体" w:cs="宋体"/>
          <w:sz w:val="24"/>
        </w:rPr>
        <w:t xml:space="preserve"> 职务：</w:t>
      </w:r>
      <w:r>
        <w:rPr>
          <w:rFonts w:hint="eastAsia" w:ascii="宋体" w:hAnsi="宋体" w:eastAsia="宋体" w:cs="宋体"/>
          <w:sz w:val="24"/>
          <w:u w:val="single"/>
        </w:rPr>
        <w:t xml:space="preserve">          </w:t>
      </w:r>
    </w:p>
    <w:p>
      <w:pPr>
        <w:spacing w:line="360" w:lineRule="auto"/>
        <w:rPr>
          <w:rFonts w:hint="eastAsia" w:ascii="宋体" w:hAnsi="宋体" w:eastAsia="宋体" w:cs="宋体"/>
          <w:sz w:val="24"/>
        </w:rPr>
      </w:pPr>
      <w:r>
        <w:rPr>
          <w:rFonts w:hint="eastAsia" w:ascii="宋体" w:hAnsi="宋体" w:eastAsia="宋体" w:cs="宋体"/>
          <w:sz w:val="24"/>
        </w:rPr>
        <w:t>身份证号码：</w:t>
      </w:r>
      <w:r>
        <w:rPr>
          <w:rFonts w:hint="eastAsia" w:ascii="宋体" w:hAnsi="宋体" w:eastAsia="宋体" w:cs="宋体"/>
          <w:sz w:val="24"/>
          <w:u w:val="single"/>
        </w:rPr>
        <w:t xml:space="preserve">                                          </w:t>
      </w:r>
    </w:p>
    <w:p>
      <w:pPr>
        <w:spacing w:line="360" w:lineRule="auto"/>
        <w:rPr>
          <w:rFonts w:hint="eastAsia" w:ascii="宋体" w:hAnsi="宋体" w:eastAsia="宋体" w:cs="宋体"/>
          <w:sz w:val="24"/>
        </w:rPr>
      </w:pPr>
      <w:r>
        <w:rPr>
          <w:rFonts w:hint="eastAsia" w:ascii="宋体" w:hAnsi="宋体" w:eastAsia="宋体" w:cs="宋体"/>
          <w:sz w:val="24"/>
        </w:rPr>
        <w:t>手机：</w:t>
      </w:r>
      <w:r>
        <w:rPr>
          <w:rFonts w:hint="eastAsia" w:ascii="宋体" w:hAnsi="宋体" w:eastAsia="宋体" w:cs="宋体"/>
          <w:sz w:val="24"/>
          <w:u w:val="single"/>
        </w:rPr>
        <w:t xml:space="preserve">             </w:t>
      </w:r>
      <w:r>
        <w:rPr>
          <w:rFonts w:hint="eastAsia" w:ascii="宋体" w:hAnsi="宋体" w:eastAsia="宋体" w:cs="宋体"/>
          <w:sz w:val="24"/>
        </w:rPr>
        <w:t xml:space="preserve">  传真：</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spacing w:line="360" w:lineRule="auto"/>
        <w:rPr>
          <w:rFonts w:hint="eastAsia" w:ascii="宋体" w:hAnsi="宋体" w:eastAsia="宋体" w:cs="宋体"/>
          <w:sz w:val="24"/>
        </w:rPr>
      </w:pPr>
      <w:r>
        <w:rPr>
          <w:rFonts w:hint="eastAsia" w:ascii="宋体" w:hAnsi="宋体" w:eastAsia="宋体" w:cs="宋体"/>
          <w:sz w:val="24"/>
        </w:rPr>
        <w:t>单位名称（公章）             法定代表人（签字或盖章）</w:t>
      </w:r>
    </w:p>
    <w:p>
      <w:pPr>
        <w:spacing w:line="360" w:lineRule="auto"/>
        <w:ind w:firstLine="1200" w:firstLineChars="500"/>
        <w:rPr>
          <w:rFonts w:hint="eastAsia" w:ascii="宋体" w:hAnsi="宋体" w:eastAsia="宋体" w:cs="宋体"/>
          <w:sz w:val="24"/>
        </w:rPr>
      </w:pPr>
      <w:r>
        <w:rPr>
          <w:rFonts w:hint="eastAsia" w:ascii="宋体" w:hAnsi="宋体" w:eastAsia="宋体" w:cs="宋体"/>
          <w:sz w:val="24"/>
        </w:rPr>
        <w:t xml:space="preserve">年   月   日                 年   月    日  </w:t>
      </w:r>
    </w:p>
    <w:p>
      <w:pPr>
        <w:spacing w:line="360" w:lineRule="auto"/>
        <w:rPr>
          <w:rFonts w:hint="eastAsia" w:ascii="宋体" w:hAnsi="宋体" w:eastAsia="宋体" w:cs="宋体"/>
          <w:sz w:val="24"/>
        </w:rPr>
      </w:pPr>
      <w:r>
        <w:rPr>
          <w:rFonts w:hint="eastAsia" w:ascii="宋体" w:hAnsi="宋体" w:eastAsia="宋体" w:cs="宋体"/>
          <w:sz w:val="24"/>
        </w:rPr>
        <w:t xml:space="preserve"> </w:t>
      </w:r>
    </w:p>
    <w:p>
      <w:pPr>
        <w:spacing w:line="360" w:lineRule="auto"/>
        <w:rPr>
          <w:rFonts w:hint="eastAsia" w:ascii="宋体" w:hAnsi="宋体" w:eastAsia="宋体" w:cs="宋体"/>
          <w:sz w:val="24"/>
        </w:rPr>
      </w:pPr>
      <w:r>
        <w:rPr>
          <w:rFonts w:hint="eastAsia" w:ascii="宋体" w:hAnsi="宋体" w:eastAsia="宋体" w:cs="宋体"/>
          <w:sz w:val="24"/>
        </w:rPr>
        <w:t xml:space="preserve"> </w:t>
      </w:r>
    </w:p>
    <w:p>
      <w:pPr>
        <w:spacing w:line="360" w:lineRule="auto"/>
        <w:rPr>
          <w:rFonts w:hint="eastAsia" w:ascii="宋体" w:hAnsi="宋体" w:eastAsia="宋体" w:cs="宋体"/>
          <w:sz w:val="24"/>
        </w:rPr>
      </w:pPr>
      <w:r>
        <w:rPr>
          <w:rFonts w:hint="eastAsia" w:ascii="宋体" w:hAnsi="宋体" w:eastAsia="宋体" w:cs="宋体"/>
          <w:sz w:val="24"/>
        </w:rPr>
        <w:t>法定代表人身份证复印件（正反面）</w:t>
      </w:r>
    </w:p>
    <w:p>
      <w:pPr>
        <w:spacing w:line="360" w:lineRule="auto"/>
        <w:rPr>
          <w:rFonts w:hint="eastAsia" w:ascii="宋体" w:hAnsi="宋体" w:eastAsia="宋体" w:cs="宋体"/>
          <w:sz w:val="24"/>
        </w:rPr>
      </w:pPr>
    </w:p>
    <w:p>
      <w:pPr>
        <w:spacing w:line="360" w:lineRule="auto"/>
        <w:ind w:firstLine="2160" w:firstLineChars="900"/>
        <w:rPr>
          <w:rFonts w:hint="eastAsia" w:ascii="宋体" w:hAnsi="宋体" w:eastAsia="宋体" w:cs="宋体"/>
          <w:sz w:val="24"/>
        </w:rPr>
      </w:pPr>
      <w:r>
        <w:rPr>
          <w:rFonts w:hint="eastAsia" w:ascii="宋体" w:hAnsi="宋体" w:eastAsia="宋体" w:cs="宋体"/>
          <w:sz w:val="24"/>
        </w:rPr>
        <w:t>（粘贴此处）</w:t>
      </w:r>
    </w:p>
    <w:p>
      <w:pPr>
        <w:spacing w:line="360" w:lineRule="auto"/>
        <w:rPr>
          <w:rFonts w:hint="eastAsia" w:ascii="宋体" w:hAnsi="宋体" w:eastAsia="宋体" w:cs="宋体"/>
          <w:sz w:val="24"/>
        </w:rPr>
      </w:pPr>
    </w:p>
    <w:p>
      <w:pPr>
        <w:spacing w:line="360" w:lineRule="auto"/>
        <w:rPr>
          <w:rFonts w:hint="eastAsia" w:ascii="宋体" w:hAnsi="宋体" w:eastAsia="宋体" w:cs="宋体"/>
          <w:sz w:val="24"/>
        </w:rPr>
      </w:pPr>
    </w:p>
    <w:p>
      <w:pPr>
        <w:spacing w:line="360" w:lineRule="auto"/>
        <w:rPr>
          <w:rFonts w:hint="eastAsia" w:ascii="宋体" w:hAnsi="宋体" w:eastAsia="宋体" w:cs="宋体"/>
          <w:sz w:val="24"/>
        </w:rPr>
      </w:pPr>
      <w:r>
        <w:rPr>
          <w:rFonts w:hint="eastAsia" w:ascii="宋体" w:hAnsi="宋体" w:eastAsia="宋体" w:cs="宋体"/>
          <w:sz w:val="24"/>
        </w:rPr>
        <w:t>被授权人身份证复印件（正反面）</w:t>
      </w:r>
    </w:p>
    <w:p>
      <w:pPr>
        <w:spacing w:line="360" w:lineRule="auto"/>
        <w:rPr>
          <w:rFonts w:hint="eastAsia" w:ascii="宋体" w:hAnsi="宋体" w:eastAsia="宋体" w:cs="宋体"/>
          <w:sz w:val="24"/>
        </w:rPr>
      </w:pPr>
    </w:p>
    <w:p>
      <w:pPr>
        <w:spacing w:line="360" w:lineRule="auto"/>
        <w:rPr>
          <w:rFonts w:hint="eastAsia" w:ascii="宋体" w:hAnsi="宋体" w:eastAsia="宋体" w:cs="宋体"/>
          <w:sz w:val="24"/>
        </w:rPr>
      </w:pPr>
      <w:r>
        <w:rPr>
          <w:rFonts w:hint="eastAsia" w:ascii="宋体" w:hAnsi="宋体" w:eastAsia="宋体" w:cs="宋体"/>
          <w:sz w:val="24"/>
        </w:rPr>
        <w:t xml:space="preserve"> </w:t>
      </w:r>
    </w:p>
    <w:p>
      <w:pPr>
        <w:spacing w:line="360" w:lineRule="auto"/>
        <w:ind w:firstLine="2280" w:firstLineChars="950"/>
        <w:rPr>
          <w:rFonts w:hint="eastAsia" w:ascii="宋体" w:hAnsi="宋体" w:eastAsia="宋体" w:cs="宋体"/>
          <w:sz w:val="24"/>
        </w:rPr>
      </w:pPr>
      <w:r>
        <w:rPr>
          <w:rFonts w:hint="eastAsia" w:ascii="宋体" w:hAnsi="宋体" w:eastAsia="宋体" w:cs="宋体"/>
          <w:sz w:val="24"/>
        </w:rPr>
        <w:t>（粘贴此处）</w:t>
      </w:r>
    </w:p>
    <w:p>
      <w:pPr>
        <w:spacing w:line="360" w:lineRule="auto"/>
        <w:ind w:firstLine="2289" w:firstLineChars="950"/>
        <w:rPr>
          <w:rFonts w:hint="eastAsia" w:ascii="宋体" w:hAnsi="宋体" w:eastAsia="宋体" w:cs="宋体"/>
          <w:b/>
          <w:bCs/>
          <w:sz w:val="24"/>
        </w:rPr>
      </w:pPr>
    </w:p>
    <w:p>
      <w:pPr>
        <w:spacing w:line="360" w:lineRule="auto"/>
        <w:rPr>
          <w:rFonts w:hint="eastAsia" w:ascii="宋体" w:hAnsi="宋体" w:eastAsia="宋体" w:cs="宋体"/>
          <w:sz w:val="24"/>
        </w:rPr>
      </w:pPr>
      <w:r>
        <w:rPr>
          <w:rFonts w:hint="eastAsia" w:ascii="宋体" w:hAnsi="宋体" w:eastAsia="宋体" w:cs="宋体"/>
          <w:b/>
          <w:bCs/>
          <w:sz w:val="24"/>
        </w:rPr>
        <w:t>注: 如为被授权人参加投标时，须将身份证原件带至开标现场备查。</w:t>
      </w:r>
    </w:p>
    <w:p>
      <w:pPr>
        <w:snapToGrid w:val="0"/>
        <w:spacing w:line="360" w:lineRule="auto"/>
        <w:jc w:val="center"/>
        <w:outlineLvl w:val="4"/>
        <w:rPr>
          <w:rFonts w:hint="eastAsia" w:ascii="宋体" w:hAnsi="宋体" w:eastAsia="宋体" w:cs="宋体"/>
          <w:b/>
          <w:bCs/>
          <w:sz w:val="24"/>
        </w:rPr>
      </w:pPr>
      <w:r>
        <w:rPr>
          <w:rFonts w:hint="eastAsia" w:ascii="宋体" w:hAnsi="宋体" w:eastAsia="宋体" w:cs="宋体"/>
          <w:b/>
          <w:bCs/>
          <w:sz w:val="24"/>
        </w:rPr>
        <w:br w:type="page"/>
      </w:r>
    </w:p>
    <w:p>
      <w:pPr>
        <w:spacing w:line="360" w:lineRule="auto"/>
        <w:jc w:val="center"/>
        <w:rPr>
          <w:rFonts w:hint="eastAsia" w:ascii="宋体" w:hAnsi="宋体" w:eastAsia="宋体" w:cs="宋体"/>
          <w:b/>
          <w:bCs/>
          <w:sz w:val="24"/>
        </w:rPr>
      </w:pPr>
      <w:r>
        <w:rPr>
          <w:rFonts w:hint="eastAsia" w:ascii="宋体" w:hAnsi="宋体" w:eastAsia="宋体" w:cs="宋体"/>
          <w:b/>
          <w:bCs/>
          <w:sz w:val="24"/>
        </w:rPr>
        <w:t>4、履行合同所必需的设备和专业技术能力承诺函</w:t>
      </w:r>
    </w:p>
    <w:p>
      <w:pPr>
        <w:snapToGrid w:val="0"/>
        <w:spacing w:line="360" w:lineRule="auto"/>
        <w:jc w:val="center"/>
        <w:rPr>
          <w:rFonts w:hint="eastAsia" w:ascii="宋体" w:hAnsi="宋体" w:eastAsia="宋体" w:cs="宋体"/>
          <w:b/>
          <w:bCs/>
          <w:sz w:val="24"/>
        </w:rPr>
      </w:pPr>
    </w:p>
    <w:p>
      <w:pPr>
        <w:adjustRightInd w:val="0"/>
        <w:snapToGrid w:val="0"/>
        <w:spacing w:line="360" w:lineRule="auto"/>
        <w:jc w:val="left"/>
        <w:rPr>
          <w:rFonts w:hint="eastAsia" w:ascii="宋体" w:hAnsi="宋体" w:eastAsia="宋体" w:cs="宋体"/>
          <w:sz w:val="24"/>
          <w:u w:val="single"/>
        </w:rPr>
      </w:pPr>
      <w:r>
        <w:rPr>
          <w:rFonts w:hint="eastAsia" w:ascii="宋体" w:hAnsi="宋体" w:eastAsia="宋体" w:cs="宋体"/>
          <w:sz w:val="24"/>
          <w:u w:val="single"/>
        </w:rPr>
        <w:t xml:space="preserve">      （采购人）    ： </w:t>
      </w:r>
    </w:p>
    <w:p>
      <w:pPr>
        <w:spacing w:line="360" w:lineRule="auto"/>
        <w:ind w:firstLine="560"/>
        <w:jc w:val="left"/>
        <w:rPr>
          <w:rFonts w:hint="eastAsia" w:ascii="宋体" w:hAnsi="宋体" w:eastAsia="宋体" w:cs="宋体"/>
          <w:sz w:val="24"/>
        </w:rPr>
      </w:pPr>
      <w:r>
        <w:rPr>
          <w:rFonts w:hint="eastAsia" w:ascii="宋体" w:hAnsi="宋体" w:eastAsia="宋体" w:cs="宋体"/>
          <w:sz w:val="24"/>
        </w:rPr>
        <w:t>我单位</w:t>
      </w:r>
      <w:r>
        <w:rPr>
          <w:rFonts w:hint="eastAsia" w:ascii="宋体" w:hAnsi="宋体" w:eastAsia="宋体" w:cs="宋体"/>
          <w:sz w:val="24"/>
          <w:u w:val="single"/>
        </w:rPr>
        <w:t xml:space="preserve">                            </w:t>
      </w:r>
      <w:r>
        <w:rPr>
          <w:rFonts w:hint="eastAsia" w:ascii="宋体" w:hAnsi="宋体" w:eastAsia="宋体" w:cs="宋体"/>
          <w:sz w:val="24"/>
        </w:rPr>
        <w:t>（供应商名称）郑重承诺：</w:t>
      </w:r>
    </w:p>
    <w:p>
      <w:pPr>
        <w:spacing w:line="360" w:lineRule="auto"/>
        <w:ind w:firstLine="560"/>
        <w:jc w:val="left"/>
        <w:rPr>
          <w:rFonts w:hint="eastAsia" w:ascii="宋体" w:hAnsi="宋体" w:eastAsia="宋体" w:cs="宋体"/>
          <w:sz w:val="24"/>
        </w:rPr>
      </w:pPr>
      <w:r>
        <w:rPr>
          <w:rFonts w:hint="eastAsia" w:ascii="宋体" w:hAnsi="宋体" w:eastAsia="宋体" w:cs="宋体"/>
          <w:sz w:val="24"/>
        </w:rPr>
        <w:t>贵方组织的</w:t>
      </w:r>
      <w:r>
        <w:rPr>
          <w:rFonts w:hint="eastAsia" w:ascii="宋体" w:hAnsi="宋体" w:eastAsia="宋体" w:cs="宋体"/>
          <w:sz w:val="24"/>
          <w:u w:val="single"/>
        </w:rPr>
        <w:t xml:space="preserve">               </w:t>
      </w:r>
      <w:r>
        <w:rPr>
          <w:rFonts w:hint="eastAsia" w:ascii="宋体" w:hAnsi="宋体" w:eastAsia="宋体" w:cs="宋体"/>
          <w:sz w:val="24"/>
        </w:rPr>
        <w:t>(项目名称），</w:t>
      </w:r>
      <w:r>
        <w:rPr>
          <w:rFonts w:hint="eastAsia" w:ascii="宋体" w:hAnsi="宋体" w:eastAsia="宋体" w:cs="宋体"/>
          <w:sz w:val="24"/>
          <w:u w:val="single"/>
        </w:rPr>
        <w:t xml:space="preserve">               (项目编号）</w:t>
      </w:r>
      <w:r>
        <w:rPr>
          <w:rFonts w:hint="eastAsia" w:ascii="宋体" w:hAnsi="宋体" w:eastAsia="宋体" w:cs="宋体"/>
          <w:sz w:val="24"/>
        </w:rPr>
        <w:t>，我单位</w:t>
      </w:r>
      <w:r>
        <w:rPr>
          <w:rFonts w:hint="eastAsia" w:ascii="宋体" w:hAnsi="宋体" w:eastAsia="宋体" w:cs="宋体"/>
          <w:sz w:val="24"/>
          <w:u w:val="single"/>
        </w:rPr>
        <w:t xml:space="preserve">       </w:t>
      </w:r>
      <w:r>
        <w:rPr>
          <w:rFonts w:hint="eastAsia" w:ascii="宋体" w:hAnsi="宋体" w:eastAsia="宋体" w:cs="宋体"/>
          <w:sz w:val="24"/>
        </w:rPr>
        <w:t>(在下划线上如实填写：有或没有）履行合同所必需的设备和专业技术能力。</w:t>
      </w:r>
    </w:p>
    <w:p>
      <w:pPr>
        <w:spacing w:line="360" w:lineRule="auto"/>
        <w:ind w:firstLine="560"/>
        <w:jc w:val="left"/>
        <w:rPr>
          <w:rFonts w:hint="eastAsia" w:ascii="宋体" w:hAnsi="宋体" w:eastAsia="宋体" w:cs="宋体"/>
          <w:sz w:val="24"/>
        </w:rPr>
      </w:pPr>
    </w:p>
    <w:p>
      <w:pPr>
        <w:spacing w:line="360" w:lineRule="auto"/>
        <w:ind w:firstLine="560"/>
        <w:jc w:val="left"/>
        <w:rPr>
          <w:rFonts w:hint="eastAsia" w:ascii="宋体" w:hAnsi="宋体" w:eastAsia="宋体" w:cs="宋体"/>
          <w:sz w:val="24"/>
        </w:rPr>
      </w:pPr>
    </w:p>
    <w:p>
      <w:pPr>
        <w:snapToGrid w:val="0"/>
        <w:spacing w:line="460" w:lineRule="exact"/>
        <w:jc w:val="right"/>
        <w:rPr>
          <w:rFonts w:hint="eastAsia" w:ascii="宋体" w:hAnsi="宋体" w:eastAsia="宋体" w:cs="宋体"/>
          <w:bCs/>
          <w:sz w:val="24"/>
        </w:rPr>
      </w:pPr>
      <w:r>
        <w:rPr>
          <w:rFonts w:hint="eastAsia" w:ascii="宋体" w:hAnsi="宋体" w:eastAsia="宋体" w:cs="宋体"/>
          <w:bCs/>
          <w:sz w:val="24"/>
        </w:rPr>
        <w:t>法定代表人或被授权人（签字或盖章）：</w:t>
      </w:r>
    </w:p>
    <w:p>
      <w:pPr>
        <w:snapToGrid w:val="0"/>
        <w:spacing w:line="460" w:lineRule="exact"/>
        <w:jc w:val="right"/>
        <w:rPr>
          <w:rFonts w:hint="eastAsia" w:ascii="宋体" w:hAnsi="宋体" w:eastAsia="宋体" w:cs="宋体"/>
          <w:bCs/>
          <w:sz w:val="24"/>
        </w:rPr>
      </w:pPr>
    </w:p>
    <w:p>
      <w:pPr>
        <w:snapToGrid w:val="0"/>
        <w:spacing w:line="460" w:lineRule="exact"/>
        <w:jc w:val="right"/>
        <w:rPr>
          <w:rFonts w:hint="eastAsia" w:ascii="宋体" w:hAnsi="宋体" w:eastAsia="宋体" w:cs="宋体"/>
          <w:bCs/>
          <w:sz w:val="24"/>
        </w:rPr>
      </w:pPr>
      <w:r>
        <w:rPr>
          <w:rFonts w:hint="eastAsia" w:ascii="宋体" w:hAnsi="宋体" w:eastAsia="宋体" w:cs="宋体"/>
          <w:bCs/>
          <w:sz w:val="24"/>
        </w:rPr>
        <w:t xml:space="preserve">                                        （投标人）公章：</w:t>
      </w:r>
    </w:p>
    <w:p>
      <w:pPr>
        <w:snapToGrid w:val="0"/>
        <w:spacing w:line="460" w:lineRule="exact"/>
        <w:jc w:val="right"/>
        <w:rPr>
          <w:rFonts w:hint="eastAsia" w:ascii="宋体" w:hAnsi="宋体" w:eastAsia="宋体" w:cs="宋体"/>
          <w:bCs/>
          <w:sz w:val="24"/>
        </w:rPr>
      </w:pPr>
    </w:p>
    <w:p>
      <w:pPr>
        <w:wordWrap w:val="0"/>
        <w:snapToGrid w:val="0"/>
        <w:spacing w:line="460" w:lineRule="exact"/>
        <w:jc w:val="right"/>
        <w:rPr>
          <w:rFonts w:hint="eastAsia" w:ascii="宋体" w:hAnsi="宋体" w:eastAsia="宋体" w:cs="宋体"/>
          <w:bCs/>
          <w:sz w:val="24"/>
        </w:rPr>
      </w:pPr>
      <w:r>
        <w:rPr>
          <w:rFonts w:hint="eastAsia" w:ascii="宋体" w:hAnsi="宋体" w:eastAsia="宋体" w:cs="宋体"/>
          <w:bCs/>
          <w:sz w:val="24"/>
        </w:rPr>
        <w:t>年</w:t>
      </w:r>
      <w:r>
        <w:rPr>
          <w:rFonts w:hint="eastAsia" w:ascii="宋体" w:hAnsi="宋体" w:eastAsia="宋体" w:cs="宋体"/>
          <w:bCs/>
          <w:sz w:val="24"/>
        </w:rPr>
        <w:tab/>
      </w:r>
      <w:r>
        <w:rPr>
          <w:rFonts w:hint="eastAsia" w:ascii="宋体" w:hAnsi="宋体" w:eastAsia="宋体" w:cs="宋体"/>
          <w:bCs/>
          <w:sz w:val="24"/>
        </w:rPr>
        <w:t xml:space="preserve">   月 </w:t>
      </w:r>
      <w:r>
        <w:rPr>
          <w:rFonts w:hint="eastAsia" w:ascii="宋体" w:hAnsi="宋体" w:eastAsia="宋体" w:cs="宋体"/>
          <w:bCs/>
          <w:sz w:val="24"/>
        </w:rPr>
        <w:tab/>
      </w:r>
      <w:r>
        <w:rPr>
          <w:rFonts w:hint="eastAsia" w:ascii="宋体" w:hAnsi="宋体" w:eastAsia="宋体" w:cs="宋体"/>
          <w:bCs/>
          <w:sz w:val="24"/>
        </w:rPr>
        <w:t xml:space="preserve">  日</w:t>
      </w:r>
    </w:p>
    <w:p>
      <w:pPr>
        <w:snapToGrid w:val="0"/>
        <w:spacing w:line="360" w:lineRule="auto"/>
        <w:jc w:val="center"/>
        <w:outlineLvl w:val="4"/>
        <w:rPr>
          <w:rFonts w:hint="eastAsia" w:ascii="宋体" w:hAnsi="宋体" w:eastAsia="宋体" w:cs="宋体"/>
          <w:b/>
          <w:bCs/>
          <w:sz w:val="24"/>
        </w:rPr>
      </w:pPr>
      <w:r>
        <w:rPr>
          <w:rFonts w:hint="eastAsia" w:ascii="宋体" w:hAnsi="宋体" w:eastAsia="宋体" w:cs="宋体"/>
          <w:b/>
          <w:bCs/>
          <w:sz w:val="24"/>
        </w:rPr>
        <w:br w:type="page"/>
      </w:r>
      <w:r>
        <w:rPr>
          <w:rFonts w:hint="eastAsia" w:ascii="宋体" w:hAnsi="宋体" w:eastAsia="宋体" w:cs="宋体"/>
          <w:b/>
          <w:bCs/>
          <w:sz w:val="24"/>
        </w:rPr>
        <w:t>5、 参加采购活动前 3 年内在经营活动中没有重大违法记录和失信记录的书面声明</w:t>
      </w:r>
    </w:p>
    <w:p>
      <w:pPr>
        <w:spacing w:line="460" w:lineRule="exact"/>
        <w:rPr>
          <w:rFonts w:hint="eastAsia" w:ascii="宋体" w:hAnsi="宋体" w:eastAsia="宋体" w:cs="宋体"/>
          <w:b/>
          <w:bCs/>
          <w:color w:val="000000"/>
          <w:sz w:val="44"/>
          <w:szCs w:val="44"/>
        </w:rPr>
      </w:pPr>
      <w:r>
        <w:rPr>
          <w:rFonts w:hint="eastAsia" w:ascii="宋体" w:hAnsi="宋体" w:eastAsia="宋体" w:cs="宋体"/>
          <w:b/>
          <w:bCs/>
          <w:color w:val="000000"/>
          <w:sz w:val="24"/>
          <w:szCs w:val="21"/>
        </w:rPr>
        <w:t xml:space="preserve">                       </w:t>
      </w:r>
      <w:r>
        <w:rPr>
          <w:rFonts w:hint="eastAsia" w:ascii="宋体" w:hAnsi="宋体" w:eastAsia="宋体" w:cs="宋体"/>
          <w:b/>
          <w:bCs/>
          <w:color w:val="000000"/>
          <w:sz w:val="44"/>
          <w:szCs w:val="44"/>
        </w:rPr>
        <w:t xml:space="preserve">   </w:t>
      </w:r>
    </w:p>
    <w:p>
      <w:pPr>
        <w:spacing w:line="460" w:lineRule="exact"/>
        <w:ind w:firstLine="881"/>
        <w:jc w:val="center"/>
        <w:rPr>
          <w:rFonts w:hint="eastAsia" w:ascii="宋体" w:hAnsi="宋体" w:eastAsia="宋体" w:cs="宋体"/>
          <w:b/>
          <w:bCs/>
          <w:color w:val="000000"/>
          <w:sz w:val="44"/>
          <w:szCs w:val="44"/>
        </w:rPr>
      </w:pPr>
    </w:p>
    <w:p>
      <w:pPr>
        <w:spacing w:line="500" w:lineRule="exact"/>
        <w:ind w:firstLine="482"/>
        <w:rPr>
          <w:rFonts w:hint="eastAsia" w:ascii="宋体" w:hAnsi="宋体" w:eastAsia="宋体" w:cs="宋体"/>
          <w:bCs/>
          <w:color w:val="000000"/>
          <w:sz w:val="24"/>
          <w:szCs w:val="21"/>
        </w:rPr>
      </w:pPr>
      <w:r>
        <w:rPr>
          <w:rFonts w:hint="eastAsia" w:ascii="宋体" w:hAnsi="宋体" w:eastAsia="宋体" w:cs="宋体"/>
          <w:bCs/>
          <w:color w:val="000000"/>
          <w:sz w:val="24"/>
          <w:szCs w:val="21"/>
        </w:rPr>
        <w:t>我公司郑重声明：参加本次采购活动前 3 年内，我公司在经营活动中</w:t>
      </w:r>
    </w:p>
    <w:p>
      <w:pPr>
        <w:spacing w:line="500" w:lineRule="exact"/>
        <w:rPr>
          <w:rFonts w:hint="eastAsia" w:ascii="宋体" w:hAnsi="宋体" w:eastAsia="宋体" w:cs="宋体"/>
          <w:bCs/>
          <w:color w:val="000000"/>
          <w:sz w:val="24"/>
          <w:szCs w:val="21"/>
        </w:rPr>
      </w:pPr>
      <w:r>
        <w:rPr>
          <w:rFonts w:hint="eastAsia" w:ascii="宋体" w:hAnsi="宋体" w:eastAsia="宋体" w:cs="宋体"/>
          <w:sz w:val="24"/>
          <w:u w:val="single"/>
        </w:rPr>
        <w:t xml:space="preserve">       </w:t>
      </w:r>
      <w:r>
        <w:rPr>
          <w:rFonts w:hint="eastAsia" w:ascii="宋体" w:hAnsi="宋体" w:eastAsia="宋体" w:cs="宋体"/>
          <w:sz w:val="24"/>
        </w:rPr>
        <w:t>(在下划线上如实填写：有或没有）</w:t>
      </w:r>
      <w:r>
        <w:rPr>
          <w:rFonts w:hint="eastAsia" w:ascii="宋体" w:hAnsi="宋体" w:eastAsia="宋体" w:cs="宋体"/>
          <w:bCs/>
          <w:color w:val="000000"/>
          <w:sz w:val="24"/>
          <w:szCs w:val="21"/>
        </w:rPr>
        <w:t>因违法经营受到刑事处罚或者责令停产停业、吊销许可证或者执照、较大数额罚款等行政处罚。</w:t>
      </w:r>
    </w:p>
    <w:p>
      <w:pPr>
        <w:spacing w:line="500" w:lineRule="exact"/>
        <w:ind w:firstLine="482"/>
        <w:rPr>
          <w:rFonts w:hint="eastAsia" w:ascii="宋体" w:hAnsi="宋体" w:eastAsia="宋体" w:cs="宋体"/>
          <w:bCs/>
          <w:color w:val="000000"/>
          <w:sz w:val="24"/>
          <w:szCs w:val="21"/>
        </w:rPr>
      </w:pPr>
      <w:r>
        <w:rPr>
          <w:rFonts w:hint="eastAsia" w:ascii="宋体" w:hAnsi="宋体" w:eastAsia="宋体" w:cs="宋体"/>
          <w:bCs/>
          <w:color w:val="000000"/>
          <w:sz w:val="24"/>
          <w:szCs w:val="21"/>
        </w:rPr>
        <w:t>在</w:t>
      </w:r>
      <w:r>
        <w:rPr>
          <w:rFonts w:hint="eastAsia" w:ascii="宋体" w:hAnsi="宋体" w:eastAsia="宋体" w:cs="宋体"/>
          <w:color w:val="000000"/>
          <w:sz w:val="24"/>
        </w:rPr>
        <w:t>投标截止时间节点，</w:t>
      </w:r>
      <w:r>
        <w:rPr>
          <w:rFonts w:hint="eastAsia" w:ascii="宋体" w:hAnsi="宋体" w:eastAsia="宋体" w:cs="宋体"/>
          <w:sz w:val="24"/>
          <w:u w:val="single"/>
        </w:rPr>
        <w:t xml:space="preserve">       </w:t>
      </w:r>
      <w:r>
        <w:rPr>
          <w:rFonts w:hint="eastAsia" w:ascii="宋体" w:hAnsi="宋体" w:eastAsia="宋体" w:cs="宋体"/>
          <w:sz w:val="24"/>
        </w:rPr>
        <w:t>(在下划线上如实填写：有或没有）</w:t>
      </w:r>
      <w:r>
        <w:rPr>
          <w:rFonts w:hint="eastAsia" w:ascii="宋体" w:hAnsi="宋体" w:eastAsia="宋体" w:cs="宋体"/>
          <w:color w:val="000000"/>
          <w:sz w:val="24"/>
        </w:rPr>
        <w:t>被“信用中国”（www.creditchina.gov.cn）、“中国政府采购网”（www.ccgp.gov.cn）、“信用江苏”（www.jscredit.cn/index.htm）网站列入失信被执行人、重大税收违法案件当事人名单、政府采购严重违法失信行为记录名单。</w:t>
      </w:r>
    </w:p>
    <w:p>
      <w:pPr>
        <w:spacing w:line="560" w:lineRule="exact"/>
        <w:rPr>
          <w:rFonts w:hint="eastAsia" w:ascii="宋体" w:hAnsi="宋体" w:eastAsia="宋体" w:cs="宋体"/>
          <w:sz w:val="24"/>
        </w:rPr>
      </w:pPr>
    </w:p>
    <w:p>
      <w:pPr>
        <w:spacing w:line="360" w:lineRule="auto"/>
        <w:ind w:firstLine="480" w:firstLineChars="200"/>
        <w:jc w:val="right"/>
        <w:rPr>
          <w:rFonts w:hint="eastAsia" w:ascii="宋体" w:hAnsi="宋体" w:eastAsia="宋体" w:cs="宋体"/>
          <w:sz w:val="24"/>
        </w:rPr>
      </w:pPr>
      <w:r>
        <w:rPr>
          <w:rFonts w:hint="eastAsia" w:ascii="宋体" w:hAnsi="宋体" w:eastAsia="宋体" w:cs="宋体"/>
          <w:sz w:val="24"/>
        </w:rPr>
        <w:t xml:space="preserve">                                  </w:t>
      </w:r>
    </w:p>
    <w:p>
      <w:pPr>
        <w:spacing w:line="360" w:lineRule="auto"/>
        <w:ind w:firstLine="480" w:firstLineChars="200"/>
        <w:jc w:val="right"/>
        <w:rPr>
          <w:rFonts w:hint="eastAsia" w:ascii="宋体" w:hAnsi="宋体" w:eastAsia="宋体" w:cs="宋体"/>
          <w:sz w:val="24"/>
        </w:rPr>
      </w:pPr>
    </w:p>
    <w:p>
      <w:pPr>
        <w:spacing w:line="360" w:lineRule="auto"/>
        <w:ind w:firstLine="480" w:firstLineChars="200"/>
        <w:jc w:val="right"/>
        <w:rPr>
          <w:rFonts w:hint="eastAsia" w:ascii="宋体" w:hAnsi="宋体" w:eastAsia="宋体" w:cs="宋体"/>
          <w:sz w:val="24"/>
        </w:rPr>
      </w:pPr>
      <w:r>
        <w:rPr>
          <w:rFonts w:hint="eastAsia" w:ascii="宋体" w:hAnsi="宋体" w:eastAsia="宋体" w:cs="宋体"/>
          <w:sz w:val="24"/>
        </w:rPr>
        <w:t xml:space="preserve"> 投标供应商：</w:t>
      </w:r>
      <w:r>
        <w:rPr>
          <w:rFonts w:hint="eastAsia" w:ascii="宋体" w:hAnsi="宋体" w:eastAsia="宋体" w:cs="宋体"/>
          <w:sz w:val="24"/>
          <w:u w:val="single"/>
        </w:rPr>
        <w:t xml:space="preserve">                    </w:t>
      </w:r>
      <w:r>
        <w:rPr>
          <w:rFonts w:hint="eastAsia" w:ascii="宋体" w:hAnsi="宋体" w:eastAsia="宋体" w:cs="宋体"/>
          <w:sz w:val="24"/>
        </w:rPr>
        <w:t>（加盖公章）</w:t>
      </w:r>
    </w:p>
    <w:p>
      <w:pPr>
        <w:spacing w:line="360" w:lineRule="auto"/>
        <w:ind w:firstLine="480" w:firstLineChars="200"/>
        <w:jc w:val="right"/>
        <w:rPr>
          <w:rFonts w:hint="eastAsia" w:ascii="宋体" w:hAnsi="宋体" w:eastAsia="宋体" w:cs="宋体"/>
          <w:sz w:val="24"/>
        </w:rPr>
      </w:pPr>
      <w:r>
        <w:rPr>
          <w:rFonts w:hint="eastAsia" w:ascii="宋体" w:hAnsi="宋体" w:eastAsia="宋体" w:cs="宋体"/>
          <w:sz w:val="24"/>
        </w:rPr>
        <w:t>法定代表人或被授权人：</w:t>
      </w:r>
      <w:r>
        <w:rPr>
          <w:rFonts w:hint="eastAsia" w:ascii="宋体" w:hAnsi="宋体" w:eastAsia="宋体" w:cs="宋体"/>
          <w:sz w:val="24"/>
          <w:u w:val="single"/>
        </w:rPr>
        <w:t xml:space="preserve">          </w:t>
      </w:r>
      <w:r>
        <w:rPr>
          <w:rFonts w:hint="eastAsia" w:ascii="宋体" w:hAnsi="宋体" w:eastAsia="宋体" w:cs="宋体"/>
          <w:sz w:val="24"/>
        </w:rPr>
        <w:t>（签字或盖章）</w:t>
      </w:r>
    </w:p>
    <w:p>
      <w:pPr>
        <w:spacing w:line="360" w:lineRule="auto"/>
        <w:ind w:firstLine="1320" w:firstLineChars="550"/>
        <w:jc w:val="right"/>
        <w:rPr>
          <w:rFonts w:hint="eastAsia" w:ascii="宋体" w:hAnsi="宋体" w:eastAsia="宋体" w:cs="宋体"/>
          <w:sz w:val="24"/>
        </w:rPr>
      </w:pPr>
      <w:r>
        <w:rPr>
          <w:rFonts w:hint="eastAsia" w:ascii="宋体" w:hAnsi="宋体" w:eastAsia="宋体" w:cs="宋体"/>
          <w:sz w:val="24"/>
        </w:rPr>
        <w:t>年      月     日</w:t>
      </w:r>
    </w:p>
    <w:p>
      <w:pPr>
        <w:spacing w:line="360" w:lineRule="auto"/>
        <w:jc w:val="left"/>
        <w:rPr>
          <w:rFonts w:hint="eastAsia" w:ascii="宋体" w:hAnsi="宋体" w:eastAsia="宋体" w:cs="宋体"/>
          <w:b/>
          <w:bCs/>
          <w:sz w:val="24"/>
        </w:rPr>
      </w:pPr>
      <w:r>
        <w:rPr>
          <w:rFonts w:hint="eastAsia" w:ascii="宋体" w:hAnsi="宋体" w:eastAsia="宋体" w:cs="宋体"/>
          <w:b/>
          <w:bCs/>
          <w:sz w:val="24"/>
        </w:rPr>
        <w:br w:type="page"/>
      </w:r>
      <w:r>
        <w:rPr>
          <w:rFonts w:hint="eastAsia" w:ascii="宋体" w:hAnsi="宋体" w:eastAsia="宋体" w:cs="宋体"/>
          <w:b/>
          <w:bCs/>
          <w:sz w:val="24"/>
        </w:rPr>
        <w:t>二、商务技术文件相关的格式文件及表格</w:t>
      </w:r>
    </w:p>
    <w:p>
      <w:pPr>
        <w:spacing w:line="360" w:lineRule="auto"/>
        <w:jc w:val="center"/>
        <w:rPr>
          <w:rFonts w:hint="eastAsia" w:ascii="宋体" w:hAnsi="宋体" w:eastAsia="宋体" w:cs="宋体"/>
          <w:b/>
          <w:bCs/>
          <w:sz w:val="24"/>
        </w:rPr>
      </w:pPr>
      <w:r>
        <w:rPr>
          <w:rFonts w:hint="eastAsia" w:ascii="宋体" w:hAnsi="宋体" w:eastAsia="宋体" w:cs="宋体"/>
          <w:b/>
          <w:bCs/>
          <w:sz w:val="24"/>
        </w:rPr>
        <w:t>1、投标响应函</w:t>
      </w:r>
    </w:p>
    <w:p>
      <w:pPr>
        <w:spacing w:line="360" w:lineRule="auto"/>
        <w:rPr>
          <w:rFonts w:hint="eastAsia" w:ascii="宋体" w:hAnsi="宋体" w:eastAsia="宋体" w:cs="宋体"/>
          <w:sz w:val="24"/>
        </w:rPr>
      </w:pPr>
      <w:r>
        <w:rPr>
          <w:rFonts w:hint="eastAsia" w:ascii="宋体" w:hAnsi="宋体" w:eastAsia="宋体" w:cs="宋体"/>
          <w:sz w:val="24"/>
          <w:u w:val="single"/>
        </w:rPr>
        <w:t>致    （采购人）    ：</w:t>
      </w:r>
    </w:p>
    <w:p>
      <w:pPr>
        <w:widowControl/>
        <w:shd w:val="clear" w:color="auto" w:fill="FFFFFF"/>
        <w:wordWrap w:val="0"/>
        <w:spacing w:line="48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根据贵方的</w:t>
      </w:r>
      <w:r>
        <w:rPr>
          <w:rFonts w:hint="eastAsia" w:ascii="宋体" w:hAnsi="宋体" w:eastAsia="宋体" w:cs="宋体"/>
          <w:kern w:val="0"/>
          <w:sz w:val="24"/>
          <w:u w:val="single"/>
        </w:rPr>
        <w:t xml:space="preserve">        （项目名称、项目编号）</w:t>
      </w:r>
      <w:r>
        <w:rPr>
          <w:rFonts w:hint="eastAsia" w:ascii="宋体" w:hAnsi="宋体" w:eastAsia="宋体" w:cs="宋体"/>
          <w:kern w:val="0"/>
          <w:sz w:val="24"/>
        </w:rPr>
        <w:t>招标文件，正式授权下述签字人</w:t>
      </w:r>
      <w:r>
        <w:rPr>
          <w:rFonts w:hint="eastAsia" w:ascii="宋体" w:hAnsi="宋体" w:eastAsia="宋体" w:cs="宋体"/>
          <w:kern w:val="0"/>
          <w:sz w:val="24"/>
          <w:u w:val="single"/>
        </w:rPr>
        <w:t xml:space="preserve">        (</w:t>
      </w:r>
      <w:r>
        <w:rPr>
          <w:rFonts w:hint="eastAsia" w:ascii="宋体" w:hAnsi="宋体" w:eastAsia="宋体" w:cs="宋体"/>
          <w:kern w:val="0"/>
          <w:sz w:val="24"/>
        </w:rPr>
        <w:t>姓名)代表我方</w:t>
      </w:r>
      <w:r>
        <w:rPr>
          <w:rFonts w:hint="eastAsia" w:ascii="宋体" w:hAnsi="宋体" w:eastAsia="宋体" w:cs="宋体"/>
          <w:kern w:val="0"/>
          <w:sz w:val="24"/>
          <w:u w:val="single"/>
        </w:rPr>
        <w:t xml:space="preserve">          （</w:t>
      </w:r>
      <w:r>
        <w:rPr>
          <w:rFonts w:hint="eastAsia" w:ascii="宋体" w:hAnsi="宋体" w:eastAsia="宋体" w:cs="宋体"/>
          <w:kern w:val="0"/>
          <w:sz w:val="24"/>
        </w:rPr>
        <w:t>投标供应商的名称），全权处理本次项目投标的有关事宜。</w:t>
      </w:r>
    </w:p>
    <w:p>
      <w:pPr>
        <w:widowControl/>
        <w:shd w:val="clear" w:color="auto" w:fill="FFFFFF"/>
        <w:wordWrap w:val="0"/>
        <w:spacing w:line="48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据此函，</w:t>
      </w:r>
      <w:r>
        <w:rPr>
          <w:rFonts w:hint="eastAsia" w:ascii="宋体" w:hAnsi="宋体" w:eastAsia="宋体" w:cs="宋体"/>
          <w:kern w:val="0"/>
          <w:sz w:val="24"/>
          <w:u w:val="single"/>
        </w:rPr>
        <w:t xml:space="preserve">        (</w:t>
      </w:r>
      <w:r>
        <w:rPr>
          <w:rFonts w:hint="eastAsia" w:ascii="宋体" w:hAnsi="宋体" w:eastAsia="宋体" w:cs="宋体"/>
          <w:kern w:val="0"/>
          <w:sz w:val="24"/>
        </w:rPr>
        <w:t>姓名)签字人兹宣布同意如下：</w:t>
      </w:r>
    </w:p>
    <w:p>
      <w:pPr>
        <w:widowControl/>
        <w:shd w:val="clear" w:color="auto" w:fill="FFFFFF"/>
        <w:wordWrap w:val="0"/>
        <w:spacing w:line="48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1.按招标文件规定的各项要求，向买方提供所需货物、服务与服务。</w:t>
      </w:r>
    </w:p>
    <w:p>
      <w:pPr>
        <w:widowControl/>
        <w:shd w:val="clear" w:color="auto" w:fill="FFFFFF"/>
        <w:wordWrap w:val="0"/>
        <w:spacing w:line="48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2.我们完全理解贵方不一定将合同授予最低报价的投标人。</w:t>
      </w:r>
    </w:p>
    <w:p>
      <w:pPr>
        <w:widowControl/>
        <w:shd w:val="clear" w:color="auto" w:fill="FFFFFF"/>
        <w:wordWrap w:val="0"/>
        <w:spacing w:line="48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3.我们已详细审核全部招标文件及其有效补充文件，我们知道必须放弃提出含糊不清或误解问题的权利。</w:t>
      </w:r>
    </w:p>
    <w:p>
      <w:pPr>
        <w:widowControl/>
        <w:shd w:val="clear" w:color="auto" w:fill="FFFFFF"/>
        <w:wordWrap w:val="0"/>
        <w:spacing w:line="48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4.我们同意从规定的开标日期起遵循本投标文件，并在规定的投标有效期期满之前均具有约束力。</w:t>
      </w:r>
    </w:p>
    <w:p>
      <w:pPr>
        <w:widowControl/>
        <w:shd w:val="clear" w:color="auto" w:fill="FFFFFF"/>
        <w:wordWrap w:val="0"/>
        <w:spacing w:line="48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5.同意向贵方提供贵方可能另外要求的与投标有关的任何证据或资料，并保证我方已提供和将要提供的文件是真实的、准确的。</w:t>
      </w:r>
    </w:p>
    <w:p>
      <w:pPr>
        <w:widowControl/>
        <w:shd w:val="clear" w:color="auto" w:fill="FFFFFF"/>
        <w:wordWrap w:val="0"/>
        <w:spacing w:line="48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6.一旦我方中标,我方将根据招标文件的规定，严格履行合同的责任和义务,并保证在招标文件规定的时间完成项目，交付买方验收、使用。</w:t>
      </w:r>
    </w:p>
    <w:p>
      <w:pPr>
        <w:widowControl/>
        <w:shd w:val="clear" w:color="auto" w:fill="FFFFFF"/>
        <w:wordWrap w:val="0"/>
        <w:spacing w:line="48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7.与本投标有关的正式通讯地址为：</w:t>
      </w:r>
    </w:p>
    <w:p>
      <w:pPr>
        <w:widowControl/>
        <w:shd w:val="clear" w:color="auto" w:fill="FFFFFF"/>
        <w:wordWrap w:val="0"/>
        <w:spacing w:line="48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地址</w:t>
      </w:r>
      <w:r>
        <w:rPr>
          <w:rFonts w:hint="eastAsia" w:ascii="宋体" w:hAnsi="宋体" w:eastAsia="宋体" w:cs="宋体"/>
          <w:kern w:val="0"/>
          <w:sz w:val="24"/>
          <w:u w:val="single"/>
        </w:rPr>
        <w:t xml:space="preserve">：            </w:t>
      </w:r>
    </w:p>
    <w:p>
      <w:pPr>
        <w:widowControl/>
        <w:shd w:val="clear" w:color="auto" w:fill="FFFFFF"/>
        <w:wordWrap w:val="0"/>
        <w:spacing w:line="48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邮编</w:t>
      </w:r>
      <w:r>
        <w:rPr>
          <w:rFonts w:hint="eastAsia" w:ascii="宋体" w:hAnsi="宋体" w:eastAsia="宋体" w:cs="宋体"/>
          <w:kern w:val="0"/>
          <w:sz w:val="24"/>
          <w:u w:val="single"/>
        </w:rPr>
        <w:t xml:space="preserve">：            </w:t>
      </w:r>
    </w:p>
    <w:p>
      <w:pPr>
        <w:widowControl/>
        <w:shd w:val="clear" w:color="auto" w:fill="FFFFFF"/>
        <w:wordWrap w:val="0"/>
        <w:spacing w:line="48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电话</w:t>
      </w:r>
      <w:r>
        <w:rPr>
          <w:rFonts w:hint="eastAsia" w:ascii="宋体" w:hAnsi="宋体" w:eastAsia="宋体" w:cs="宋体"/>
          <w:kern w:val="0"/>
          <w:sz w:val="24"/>
          <w:u w:val="single"/>
        </w:rPr>
        <w:t xml:space="preserve">：            </w:t>
      </w:r>
      <w:r>
        <w:rPr>
          <w:rFonts w:hint="eastAsia" w:ascii="宋体" w:hAnsi="宋体" w:eastAsia="宋体" w:cs="宋体"/>
          <w:kern w:val="0"/>
          <w:sz w:val="24"/>
        </w:rPr>
        <w:t xml:space="preserve"> </w:t>
      </w:r>
    </w:p>
    <w:p>
      <w:pPr>
        <w:widowControl/>
        <w:shd w:val="clear" w:color="auto" w:fill="FFFFFF"/>
        <w:wordWrap w:val="0"/>
        <w:spacing w:line="48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传真</w:t>
      </w:r>
      <w:r>
        <w:rPr>
          <w:rFonts w:hint="eastAsia" w:ascii="宋体" w:hAnsi="宋体" w:eastAsia="宋体" w:cs="宋体"/>
          <w:kern w:val="0"/>
          <w:sz w:val="24"/>
          <w:u w:val="single"/>
        </w:rPr>
        <w:t xml:space="preserve">：            </w:t>
      </w:r>
      <w:r>
        <w:rPr>
          <w:rFonts w:hint="eastAsia" w:ascii="宋体" w:hAnsi="宋体" w:eastAsia="宋体" w:cs="宋体"/>
          <w:kern w:val="0"/>
          <w:sz w:val="24"/>
        </w:rPr>
        <w:t xml:space="preserve"> </w:t>
      </w:r>
    </w:p>
    <w:p>
      <w:pPr>
        <w:widowControl/>
        <w:shd w:val="clear" w:color="auto" w:fill="FFFFFF"/>
        <w:wordWrap w:val="0"/>
        <w:spacing w:line="48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投标人开户行</w:t>
      </w:r>
      <w:r>
        <w:rPr>
          <w:rFonts w:hint="eastAsia" w:ascii="宋体" w:hAnsi="宋体" w:eastAsia="宋体" w:cs="宋体"/>
          <w:kern w:val="0"/>
          <w:sz w:val="24"/>
          <w:u w:val="single"/>
        </w:rPr>
        <w:t xml:space="preserve">：            </w:t>
      </w:r>
      <w:r>
        <w:rPr>
          <w:rFonts w:hint="eastAsia" w:ascii="宋体" w:hAnsi="宋体" w:eastAsia="宋体" w:cs="宋体"/>
          <w:kern w:val="0"/>
          <w:sz w:val="24"/>
        </w:rPr>
        <w:t xml:space="preserve"> </w:t>
      </w:r>
    </w:p>
    <w:p>
      <w:pPr>
        <w:widowControl/>
        <w:shd w:val="clear" w:color="auto" w:fill="FFFFFF"/>
        <w:wordWrap w:val="0"/>
        <w:spacing w:line="48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账户</w:t>
      </w:r>
      <w:r>
        <w:rPr>
          <w:rFonts w:hint="eastAsia" w:ascii="宋体" w:hAnsi="宋体" w:eastAsia="宋体" w:cs="宋体"/>
          <w:kern w:val="0"/>
          <w:sz w:val="24"/>
          <w:u w:val="single"/>
        </w:rPr>
        <w:t xml:space="preserve">：            </w:t>
      </w:r>
      <w:r>
        <w:rPr>
          <w:rFonts w:hint="eastAsia" w:ascii="宋体" w:hAnsi="宋体" w:eastAsia="宋体" w:cs="宋体"/>
          <w:kern w:val="0"/>
          <w:sz w:val="24"/>
        </w:rPr>
        <w:t xml:space="preserve"> </w:t>
      </w:r>
    </w:p>
    <w:p>
      <w:pPr>
        <w:widowControl/>
        <w:shd w:val="clear" w:color="auto" w:fill="FFFFFF"/>
        <w:wordWrap w:val="0"/>
        <w:spacing w:line="480" w:lineRule="exact"/>
        <w:jc w:val="left"/>
        <w:rPr>
          <w:rFonts w:hint="eastAsia" w:ascii="宋体" w:hAnsi="宋体" w:eastAsia="宋体" w:cs="宋体"/>
          <w:kern w:val="0"/>
          <w:sz w:val="24"/>
        </w:rPr>
      </w:pPr>
    </w:p>
    <w:p>
      <w:pPr>
        <w:kinsoku w:val="0"/>
        <w:topLinePunct/>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 xml:space="preserve">投标供应商：（盖章）             </w:t>
      </w:r>
    </w:p>
    <w:p>
      <w:pPr>
        <w:kinsoku w:val="0"/>
        <w:topLinePunct/>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法定代表人或被授权人（签字或盖章）：</w:t>
      </w:r>
    </w:p>
    <w:p>
      <w:pPr>
        <w:kinsoku w:val="0"/>
        <w:topLinePunct/>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日期：</w:t>
      </w:r>
    </w:p>
    <w:p>
      <w:pPr>
        <w:spacing w:line="360" w:lineRule="auto"/>
        <w:jc w:val="center"/>
        <w:rPr>
          <w:rFonts w:hint="eastAsia" w:ascii="宋体" w:hAnsi="宋体" w:eastAsia="宋体" w:cs="宋体"/>
          <w:b/>
          <w:bCs/>
          <w:sz w:val="24"/>
        </w:rPr>
      </w:pPr>
      <w:r>
        <w:rPr>
          <w:rFonts w:hint="eastAsia" w:ascii="宋体" w:hAnsi="宋体" w:eastAsia="宋体" w:cs="宋体"/>
          <w:b/>
          <w:bCs/>
          <w:sz w:val="24"/>
        </w:rPr>
        <w:br w:type="page"/>
      </w:r>
      <w:r>
        <w:rPr>
          <w:rFonts w:hint="eastAsia" w:ascii="宋体" w:hAnsi="宋体" w:eastAsia="宋体" w:cs="宋体"/>
          <w:b/>
          <w:bCs/>
          <w:sz w:val="24"/>
        </w:rPr>
        <w:t>2、技术部分正负偏离表</w:t>
      </w:r>
    </w:p>
    <w:p>
      <w:pPr>
        <w:rPr>
          <w:rFonts w:hint="eastAsia" w:ascii="宋体" w:hAnsi="宋体" w:eastAsia="宋体" w:cs="宋体"/>
          <w:color w:val="000000"/>
          <w:sz w:val="24"/>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
        <w:gridCol w:w="2852"/>
        <w:gridCol w:w="2852"/>
        <w:gridCol w:w="1307"/>
        <w:gridCol w:w="1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84" w:type="dxa"/>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序号</w:t>
            </w:r>
          </w:p>
        </w:tc>
        <w:tc>
          <w:tcPr>
            <w:tcW w:w="2852" w:type="dxa"/>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招标要求</w:t>
            </w:r>
          </w:p>
        </w:tc>
        <w:tc>
          <w:tcPr>
            <w:tcW w:w="2852" w:type="dxa"/>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投标响应</w:t>
            </w:r>
          </w:p>
        </w:tc>
        <w:tc>
          <w:tcPr>
            <w:tcW w:w="1307" w:type="dxa"/>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超出、符合或偏离</w:t>
            </w:r>
          </w:p>
        </w:tc>
        <w:tc>
          <w:tcPr>
            <w:tcW w:w="1174" w:type="dxa"/>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hint="eastAsia" w:ascii="宋体" w:hAnsi="宋体" w:eastAsia="宋体" w:cs="宋体"/>
                <w:color w:val="000000"/>
                <w:sz w:val="24"/>
              </w:rPr>
            </w:pPr>
          </w:p>
        </w:tc>
        <w:tc>
          <w:tcPr>
            <w:tcW w:w="2852" w:type="dxa"/>
          </w:tcPr>
          <w:p>
            <w:pPr>
              <w:jc w:val="center"/>
              <w:rPr>
                <w:rFonts w:hint="eastAsia" w:ascii="宋体" w:hAnsi="宋体" w:eastAsia="宋体" w:cs="宋体"/>
                <w:color w:val="000000"/>
                <w:sz w:val="24"/>
              </w:rPr>
            </w:pPr>
          </w:p>
        </w:tc>
        <w:tc>
          <w:tcPr>
            <w:tcW w:w="2852" w:type="dxa"/>
          </w:tcPr>
          <w:p>
            <w:pPr>
              <w:jc w:val="center"/>
              <w:rPr>
                <w:rFonts w:hint="eastAsia" w:ascii="宋体" w:hAnsi="宋体" w:eastAsia="宋体" w:cs="宋体"/>
                <w:color w:val="000000"/>
                <w:sz w:val="24"/>
              </w:rPr>
            </w:pPr>
          </w:p>
        </w:tc>
        <w:tc>
          <w:tcPr>
            <w:tcW w:w="1307" w:type="dxa"/>
          </w:tcPr>
          <w:p>
            <w:pPr>
              <w:jc w:val="center"/>
              <w:rPr>
                <w:rFonts w:hint="eastAsia" w:ascii="宋体" w:hAnsi="宋体" w:eastAsia="宋体" w:cs="宋体"/>
                <w:color w:val="000000"/>
                <w:sz w:val="24"/>
              </w:rPr>
            </w:pPr>
          </w:p>
        </w:tc>
        <w:tc>
          <w:tcPr>
            <w:tcW w:w="1174" w:type="dxa"/>
          </w:tcPr>
          <w:p>
            <w:pPr>
              <w:jc w:val="center"/>
              <w:rPr>
                <w:rFonts w:hint="eastAsia"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hint="eastAsia" w:ascii="宋体" w:hAnsi="宋体" w:eastAsia="宋体" w:cs="宋体"/>
                <w:color w:val="000000"/>
                <w:sz w:val="24"/>
              </w:rPr>
            </w:pPr>
          </w:p>
        </w:tc>
        <w:tc>
          <w:tcPr>
            <w:tcW w:w="2852" w:type="dxa"/>
          </w:tcPr>
          <w:p>
            <w:pPr>
              <w:jc w:val="center"/>
              <w:rPr>
                <w:rFonts w:hint="eastAsia" w:ascii="宋体" w:hAnsi="宋体" w:eastAsia="宋体" w:cs="宋体"/>
                <w:color w:val="000000"/>
                <w:sz w:val="24"/>
              </w:rPr>
            </w:pPr>
          </w:p>
        </w:tc>
        <w:tc>
          <w:tcPr>
            <w:tcW w:w="2852" w:type="dxa"/>
          </w:tcPr>
          <w:p>
            <w:pPr>
              <w:jc w:val="center"/>
              <w:rPr>
                <w:rFonts w:hint="eastAsia" w:ascii="宋体" w:hAnsi="宋体" w:eastAsia="宋体" w:cs="宋体"/>
                <w:color w:val="000000"/>
                <w:sz w:val="24"/>
              </w:rPr>
            </w:pPr>
          </w:p>
        </w:tc>
        <w:tc>
          <w:tcPr>
            <w:tcW w:w="1307" w:type="dxa"/>
          </w:tcPr>
          <w:p>
            <w:pPr>
              <w:jc w:val="center"/>
              <w:rPr>
                <w:rFonts w:hint="eastAsia" w:ascii="宋体" w:hAnsi="宋体" w:eastAsia="宋体" w:cs="宋体"/>
                <w:color w:val="000000"/>
                <w:sz w:val="24"/>
              </w:rPr>
            </w:pPr>
          </w:p>
        </w:tc>
        <w:tc>
          <w:tcPr>
            <w:tcW w:w="1174" w:type="dxa"/>
          </w:tcPr>
          <w:p>
            <w:pPr>
              <w:jc w:val="center"/>
              <w:rPr>
                <w:rFonts w:hint="eastAsia"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hint="eastAsia" w:ascii="宋体" w:hAnsi="宋体" w:eastAsia="宋体" w:cs="宋体"/>
                <w:color w:val="000000"/>
                <w:sz w:val="24"/>
              </w:rPr>
            </w:pPr>
          </w:p>
        </w:tc>
        <w:tc>
          <w:tcPr>
            <w:tcW w:w="2852" w:type="dxa"/>
          </w:tcPr>
          <w:p>
            <w:pPr>
              <w:jc w:val="center"/>
              <w:rPr>
                <w:rFonts w:hint="eastAsia" w:ascii="宋体" w:hAnsi="宋体" w:eastAsia="宋体" w:cs="宋体"/>
                <w:color w:val="000000"/>
                <w:sz w:val="24"/>
              </w:rPr>
            </w:pPr>
          </w:p>
        </w:tc>
        <w:tc>
          <w:tcPr>
            <w:tcW w:w="2852" w:type="dxa"/>
          </w:tcPr>
          <w:p>
            <w:pPr>
              <w:jc w:val="center"/>
              <w:rPr>
                <w:rFonts w:hint="eastAsia" w:ascii="宋体" w:hAnsi="宋体" w:eastAsia="宋体" w:cs="宋体"/>
                <w:color w:val="000000"/>
                <w:sz w:val="24"/>
              </w:rPr>
            </w:pPr>
          </w:p>
        </w:tc>
        <w:tc>
          <w:tcPr>
            <w:tcW w:w="1307" w:type="dxa"/>
          </w:tcPr>
          <w:p>
            <w:pPr>
              <w:jc w:val="center"/>
              <w:rPr>
                <w:rFonts w:hint="eastAsia" w:ascii="宋体" w:hAnsi="宋体" w:eastAsia="宋体" w:cs="宋体"/>
                <w:color w:val="000000"/>
                <w:sz w:val="24"/>
              </w:rPr>
            </w:pPr>
          </w:p>
        </w:tc>
        <w:tc>
          <w:tcPr>
            <w:tcW w:w="1174" w:type="dxa"/>
          </w:tcPr>
          <w:p>
            <w:pPr>
              <w:jc w:val="center"/>
              <w:rPr>
                <w:rFonts w:hint="eastAsia"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hint="eastAsia" w:ascii="宋体" w:hAnsi="宋体" w:eastAsia="宋体" w:cs="宋体"/>
                <w:color w:val="000000"/>
                <w:sz w:val="24"/>
              </w:rPr>
            </w:pPr>
          </w:p>
        </w:tc>
        <w:tc>
          <w:tcPr>
            <w:tcW w:w="2852" w:type="dxa"/>
          </w:tcPr>
          <w:p>
            <w:pPr>
              <w:jc w:val="center"/>
              <w:rPr>
                <w:rFonts w:hint="eastAsia" w:ascii="宋体" w:hAnsi="宋体" w:eastAsia="宋体" w:cs="宋体"/>
                <w:color w:val="000000"/>
                <w:sz w:val="24"/>
              </w:rPr>
            </w:pPr>
          </w:p>
        </w:tc>
        <w:tc>
          <w:tcPr>
            <w:tcW w:w="2852" w:type="dxa"/>
          </w:tcPr>
          <w:p>
            <w:pPr>
              <w:jc w:val="center"/>
              <w:rPr>
                <w:rFonts w:hint="eastAsia" w:ascii="宋体" w:hAnsi="宋体" w:eastAsia="宋体" w:cs="宋体"/>
                <w:color w:val="000000"/>
                <w:sz w:val="24"/>
              </w:rPr>
            </w:pPr>
          </w:p>
        </w:tc>
        <w:tc>
          <w:tcPr>
            <w:tcW w:w="1307" w:type="dxa"/>
          </w:tcPr>
          <w:p>
            <w:pPr>
              <w:jc w:val="center"/>
              <w:rPr>
                <w:rFonts w:hint="eastAsia" w:ascii="宋体" w:hAnsi="宋体" w:eastAsia="宋体" w:cs="宋体"/>
                <w:color w:val="000000"/>
                <w:sz w:val="24"/>
              </w:rPr>
            </w:pPr>
          </w:p>
        </w:tc>
        <w:tc>
          <w:tcPr>
            <w:tcW w:w="1174" w:type="dxa"/>
          </w:tcPr>
          <w:p>
            <w:pPr>
              <w:jc w:val="center"/>
              <w:rPr>
                <w:rFonts w:hint="eastAsia"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hint="eastAsia" w:ascii="宋体" w:hAnsi="宋体" w:eastAsia="宋体" w:cs="宋体"/>
                <w:color w:val="000000"/>
                <w:sz w:val="24"/>
              </w:rPr>
            </w:pPr>
          </w:p>
        </w:tc>
        <w:tc>
          <w:tcPr>
            <w:tcW w:w="2852" w:type="dxa"/>
          </w:tcPr>
          <w:p>
            <w:pPr>
              <w:jc w:val="center"/>
              <w:rPr>
                <w:rFonts w:hint="eastAsia" w:ascii="宋体" w:hAnsi="宋体" w:eastAsia="宋体" w:cs="宋体"/>
                <w:color w:val="000000"/>
                <w:sz w:val="24"/>
              </w:rPr>
            </w:pPr>
          </w:p>
        </w:tc>
        <w:tc>
          <w:tcPr>
            <w:tcW w:w="2852" w:type="dxa"/>
          </w:tcPr>
          <w:p>
            <w:pPr>
              <w:jc w:val="center"/>
              <w:rPr>
                <w:rFonts w:hint="eastAsia" w:ascii="宋体" w:hAnsi="宋体" w:eastAsia="宋体" w:cs="宋体"/>
                <w:color w:val="000000"/>
                <w:sz w:val="24"/>
              </w:rPr>
            </w:pPr>
          </w:p>
        </w:tc>
        <w:tc>
          <w:tcPr>
            <w:tcW w:w="1307" w:type="dxa"/>
          </w:tcPr>
          <w:p>
            <w:pPr>
              <w:jc w:val="center"/>
              <w:rPr>
                <w:rFonts w:hint="eastAsia" w:ascii="宋体" w:hAnsi="宋体" w:eastAsia="宋体" w:cs="宋体"/>
                <w:color w:val="000000"/>
                <w:sz w:val="24"/>
              </w:rPr>
            </w:pPr>
          </w:p>
        </w:tc>
        <w:tc>
          <w:tcPr>
            <w:tcW w:w="1174" w:type="dxa"/>
          </w:tcPr>
          <w:p>
            <w:pPr>
              <w:jc w:val="center"/>
              <w:rPr>
                <w:rFonts w:hint="eastAsia"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hint="eastAsia" w:ascii="宋体" w:hAnsi="宋体" w:eastAsia="宋体" w:cs="宋体"/>
                <w:color w:val="000000"/>
                <w:sz w:val="24"/>
              </w:rPr>
            </w:pPr>
          </w:p>
        </w:tc>
        <w:tc>
          <w:tcPr>
            <w:tcW w:w="2852" w:type="dxa"/>
          </w:tcPr>
          <w:p>
            <w:pPr>
              <w:jc w:val="center"/>
              <w:rPr>
                <w:rFonts w:hint="eastAsia" w:ascii="宋体" w:hAnsi="宋体" w:eastAsia="宋体" w:cs="宋体"/>
                <w:color w:val="000000"/>
                <w:sz w:val="24"/>
              </w:rPr>
            </w:pPr>
          </w:p>
        </w:tc>
        <w:tc>
          <w:tcPr>
            <w:tcW w:w="2852" w:type="dxa"/>
          </w:tcPr>
          <w:p>
            <w:pPr>
              <w:jc w:val="center"/>
              <w:rPr>
                <w:rFonts w:hint="eastAsia" w:ascii="宋体" w:hAnsi="宋体" w:eastAsia="宋体" w:cs="宋体"/>
                <w:color w:val="000000"/>
                <w:sz w:val="24"/>
              </w:rPr>
            </w:pPr>
          </w:p>
        </w:tc>
        <w:tc>
          <w:tcPr>
            <w:tcW w:w="1307" w:type="dxa"/>
          </w:tcPr>
          <w:p>
            <w:pPr>
              <w:jc w:val="center"/>
              <w:rPr>
                <w:rFonts w:hint="eastAsia" w:ascii="宋体" w:hAnsi="宋体" w:eastAsia="宋体" w:cs="宋体"/>
                <w:color w:val="000000"/>
                <w:sz w:val="24"/>
              </w:rPr>
            </w:pPr>
          </w:p>
        </w:tc>
        <w:tc>
          <w:tcPr>
            <w:tcW w:w="1174" w:type="dxa"/>
          </w:tcPr>
          <w:p>
            <w:pPr>
              <w:jc w:val="center"/>
              <w:rPr>
                <w:rFonts w:hint="eastAsia"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hint="eastAsia" w:ascii="宋体" w:hAnsi="宋体" w:eastAsia="宋体" w:cs="宋体"/>
                <w:color w:val="000000"/>
                <w:sz w:val="24"/>
              </w:rPr>
            </w:pPr>
          </w:p>
        </w:tc>
        <w:tc>
          <w:tcPr>
            <w:tcW w:w="2852" w:type="dxa"/>
          </w:tcPr>
          <w:p>
            <w:pPr>
              <w:jc w:val="center"/>
              <w:rPr>
                <w:rFonts w:hint="eastAsia" w:ascii="宋体" w:hAnsi="宋体" w:eastAsia="宋体" w:cs="宋体"/>
                <w:color w:val="000000"/>
                <w:sz w:val="24"/>
              </w:rPr>
            </w:pPr>
          </w:p>
        </w:tc>
        <w:tc>
          <w:tcPr>
            <w:tcW w:w="2852" w:type="dxa"/>
          </w:tcPr>
          <w:p>
            <w:pPr>
              <w:jc w:val="center"/>
              <w:rPr>
                <w:rFonts w:hint="eastAsia" w:ascii="宋体" w:hAnsi="宋体" w:eastAsia="宋体" w:cs="宋体"/>
                <w:color w:val="000000"/>
                <w:sz w:val="24"/>
              </w:rPr>
            </w:pPr>
          </w:p>
        </w:tc>
        <w:tc>
          <w:tcPr>
            <w:tcW w:w="1307" w:type="dxa"/>
          </w:tcPr>
          <w:p>
            <w:pPr>
              <w:jc w:val="center"/>
              <w:rPr>
                <w:rFonts w:hint="eastAsia" w:ascii="宋体" w:hAnsi="宋体" w:eastAsia="宋体" w:cs="宋体"/>
                <w:color w:val="000000"/>
                <w:sz w:val="24"/>
              </w:rPr>
            </w:pPr>
          </w:p>
        </w:tc>
        <w:tc>
          <w:tcPr>
            <w:tcW w:w="1174" w:type="dxa"/>
          </w:tcPr>
          <w:p>
            <w:pPr>
              <w:jc w:val="center"/>
              <w:rPr>
                <w:rFonts w:hint="eastAsia"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hint="eastAsia" w:ascii="宋体" w:hAnsi="宋体" w:eastAsia="宋体" w:cs="宋体"/>
                <w:color w:val="000000"/>
                <w:sz w:val="24"/>
              </w:rPr>
            </w:pPr>
          </w:p>
        </w:tc>
        <w:tc>
          <w:tcPr>
            <w:tcW w:w="2852" w:type="dxa"/>
          </w:tcPr>
          <w:p>
            <w:pPr>
              <w:jc w:val="center"/>
              <w:rPr>
                <w:rFonts w:hint="eastAsia" w:ascii="宋体" w:hAnsi="宋体" w:eastAsia="宋体" w:cs="宋体"/>
                <w:color w:val="000000"/>
                <w:sz w:val="24"/>
              </w:rPr>
            </w:pPr>
          </w:p>
        </w:tc>
        <w:tc>
          <w:tcPr>
            <w:tcW w:w="2852" w:type="dxa"/>
          </w:tcPr>
          <w:p>
            <w:pPr>
              <w:jc w:val="center"/>
              <w:rPr>
                <w:rFonts w:hint="eastAsia" w:ascii="宋体" w:hAnsi="宋体" w:eastAsia="宋体" w:cs="宋体"/>
                <w:color w:val="000000"/>
                <w:sz w:val="24"/>
              </w:rPr>
            </w:pPr>
          </w:p>
        </w:tc>
        <w:tc>
          <w:tcPr>
            <w:tcW w:w="1307" w:type="dxa"/>
          </w:tcPr>
          <w:p>
            <w:pPr>
              <w:jc w:val="center"/>
              <w:rPr>
                <w:rFonts w:hint="eastAsia" w:ascii="宋体" w:hAnsi="宋体" w:eastAsia="宋体" w:cs="宋体"/>
                <w:color w:val="000000"/>
                <w:sz w:val="24"/>
              </w:rPr>
            </w:pPr>
          </w:p>
        </w:tc>
        <w:tc>
          <w:tcPr>
            <w:tcW w:w="1174" w:type="dxa"/>
          </w:tcPr>
          <w:p>
            <w:pPr>
              <w:jc w:val="center"/>
              <w:rPr>
                <w:rFonts w:hint="eastAsia" w:ascii="宋体" w:hAnsi="宋体" w:eastAsia="宋体" w:cs="宋体"/>
                <w:color w:val="000000"/>
                <w:sz w:val="24"/>
              </w:rPr>
            </w:pPr>
          </w:p>
        </w:tc>
      </w:tr>
    </w:tbl>
    <w:p>
      <w:pPr>
        <w:spacing w:line="480" w:lineRule="exact"/>
        <w:rPr>
          <w:rFonts w:hint="eastAsia" w:ascii="宋体" w:hAnsi="宋体" w:eastAsia="宋体" w:cs="宋体"/>
          <w:sz w:val="24"/>
        </w:rPr>
      </w:pPr>
    </w:p>
    <w:p>
      <w:pPr>
        <w:kinsoku w:val="0"/>
        <w:topLinePunct/>
        <w:snapToGrid w:val="0"/>
        <w:spacing w:line="520" w:lineRule="exact"/>
        <w:ind w:firstLine="480" w:firstLineChars="200"/>
        <w:rPr>
          <w:rFonts w:hint="eastAsia" w:ascii="宋体" w:hAnsi="宋体" w:eastAsia="宋体" w:cs="宋体"/>
          <w:sz w:val="24"/>
        </w:rPr>
      </w:pPr>
      <w:r>
        <w:rPr>
          <w:rFonts w:hint="eastAsia" w:ascii="宋体" w:hAnsi="宋体" w:eastAsia="宋体" w:cs="宋体"/>
          <w:sz w:val="24"/>
        </w:rPr>
        <w:t xml:space="preserve">投标供应商：（盖章）             </w:t>
      </w:r>
    </w:p>
    <w:p>
      <w:pPr>
        <w:kinsoku w:val="0"/>
        <w:topLinePunct/>
        <w:snapToGrid w:val="0"/>
        <w:spacing w:line="520" w:lineRule="exact"/>
        <w:ind w:firstLine="480" w:firstLineChars="200"/>
        <w:rPr>
          <w:rFonts w:hint="eastAsia" w:ascii="宋体" w:hAnsi="宋体" w:eastAsia="宋体" w:cs="宋体"/>
          <w:sz w:val="24"/>
        </w:rPr>
      </w:pPr>
      <w:r>
        <w:rPr>
          <w:rFonts w:hint="eastAsia" w:ascii="宋体" w:hAnsi="宋体" w:eastAsia="宋体" w:cs="宋体"/>
          <w:sz w:val="24"/>
        </w:rPr>
        <w:t>法定代表人或被授权人（签字或盖章）：</w:t>
      </w:r>
    </w:p>
    <w:p>
      <w:pPr>
        <w:kinsoku w:val="0"/>
        <w:topLinePunct/>
        <w:snapToGrid w:val="0"/>
        <w:spacing w:line="520" w:lineRule="exact"/>
        <w:ind w:firstLine="480" w:firstLineChars="200"/>
        <w:rPr>
          <w:rFonts w:hint="eastAsia" w:ascii="宋体" w:hAnsi="宋体" w:eastAsia="宋体" w:cs="宋体"/>
          <w:sz w:val="24"/>
        </w:rPr>
      </w:pPr>
      <w:r>
        <w:rPr>
          <w:rFonts w:hint="eastAsia" w:ascii="宋体" w:hAnsi="宋体" w:eastAsia="宋体" w:cs="宋体"/>
          <w:sz w:val="24"/>
        </w:rPr>
        <w:t>日期：</w:t>
      </w:r>
    </w:p>
    <w:p>
      <w:pPr>
        <w:rPr>
          <w:rFonts w:hint="eastAsia" w:ascii="宋体" w:hAnsi="宋体" w:eastAsia="宋体" w:cs="宋体"/>
          <w:color w:val="000000"/>
          <w:sz w:val="24"/>
        </w:rPr>
      </w:pPr>
    </w:p>
    <w:p>
      <w:pPr>
        <w:spacing w:line="480" w:lineRule="exact"/>
        <w:rPr>
          <w:rFonts w:hint="eastAsia" w:ascii="宋体" w:hAnsi="宋体" w:eastAsia="宋体" w:cs="宋体"/>
          <w:color w:val="000000"/>
          <w:sz w:val="24"/>
        </w:rPr>
      </w:pPr>
    </w:p>
    <w:p>
      <w:pPr>
        <w:spacing w:line="480" w:lineRule="exact"/>
        <w:rPr>
          <w:rFonts w:hint="eastAsia" w:ascii="宋体" w:hAnsi="宋体" w:eastAsia="宋体" w:cs="宋体"/>
          <w:color w:val="000000"/>
          <w:sz w:val="24"/>
        </w:rPr>
      </w:pPr>
      <w:r>
        <w:rPr>
          <w:rFonts w:hint="eastAsia" w:ascii="宋体" w:hAnsi="宋体" w:eastAsia="宋体" w:cs="宋体"/>
          <w:color w:val="000000"/>
          <w:sz w:val="24"/>
        </w:rPr>
        <w:t>注：1、完全响应的，请以空白表列示。不完全响应的，必须在偏离表中列示；列示不全的，视同故意隐瞒。</w:t>
      </w:r>
    </w:p>
    <w:p>
      <w:pPr>
        <w:spacing w:line="48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 xml:space="preserve">2、行数不够，可自行添加。              </w:t>
      </w:r>
    </w:p>
    <w:p>
      <w:pPr>
        <w:spacing w:line="360" w:lineRule="auto"/>
        <w:jc w:val="center"/>
        <w:rPr>
          <w:rFonts w:hint="eastAsia" w:ascii="宋体" w:hAnsi="宋体" w:eastAsia="宋体" w:cs="宋体"/>
          <w:b/>
          <w:bCs/>
          <w:sz w:val="24"/>
        </w:rPr>
      </w:pPr>
      <w:r>
        <w:rPr>
          <w:rFonts w:hint="eastAsia" w:ascii="宋体" w:hAnsi="宋体" w:eastAsia="宋体" w:cs="宋体"/>
          <w:b/>
          <w:bCs/>
          <w:sz w:val="24"/>
        </w:rPr>
        <w:br w:type="page"/>
      </w:r>
      <w:r>
        <w:rPr>
          <w:rFonts w:hint="eastAsia" w:ascii="宋体" w:hAnsi="宋体" w:eastAsia="宋体" w:cs="宋体"/>
          <w:b/>
          <w:bCs/>
          <w:sz w:val="24"/>
        </w:rPr>
        <w:t>3、商务部分正负偏离表</w:t>
      </w:r>
    </w:p>
    <w:p>
      <w:pPr>
        <w:rPr>
          <w:rFonts w:hint="eastAsia" w:ascii="宋体" w:hAnsi="宋体" w:eastAsia="宋体" w:cs="宋体"/>
          <w:sz w:val="24"/>
        </w:rPr>
      </w:pPr>
    </w:p>
    <w:tbl>
      <w:tblPr>
        <w:tblStyle w:val="14"/>
        <w:tblW w:w="91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51"/>
        <w:gridCol w:w="3544"/>
        <w:gridCol w:w="1276"/>
        <w:gridCol w:w="240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jc w:val="center"/>
              <w:rPr>
                <w:rFonts w:hint="eastAsia" w:ascii="宋体" w:hAnsi="宋体" w:eastAsia="宋体" w:cs="宋体"/>
                <w:sz w:val="24"/>
                <w:szCs w:val="20"/>
              </w:rPr>
            </w:pPr>
            <w:r>
              <w:rPr>
                <w:rFonts w:hint="eastAsia" w:ascii="宋体" w:hAnsi="宋体" w:eastAsia="宋体" w:cs="宋体"/>
                <w:sz w:val="24"/>
                <w:szCs w:val="21"/>
              </w:rPr>
              <w:t>项目</w:t>
            </w:r>
          </w:p>
        </w:tc>
        <w:tc>
          <w:tcPr>
            <w:tcW w:w="3544" w:type="dxa"/>
            <w:tcBorders>
              <w:top w:val="single" w:color="auto" w:sz="4" w:space="0"/>
              <w:left w:val="single" w:color="auto" w:sz="4" w:space="0"/>
              <w:bottom w:val="single" w:color="auto" w:sz="4" w:space="0"/>
              <w:right w:val="single" w:color="auto" w:sz="4" w:space="0"/>
            </w:tcBorders>
          </w:tcPr>
          <w:p>
            <w:pPr>
              <w:snapToGrid w:val="0"/>
              <w:spacing w:before="156" w:beforeLines="50"/>
              <w:jc w:val="center"/>
              <w:rPr>
                <w:rFonts w:hint="eastAsia" w:ascii="宋体" w:hAnsi="宋体" w:eastAsia="宋体" w:cs="宋体"/>
                <w:sz w:val="24"/>
                <w:szCs w:val="20"/>
              </w:rPr>
            </w:pPr>
            <w:r>
              <w:rPr>
                <w:rFonts w:hint="eastAsia" w:ascii="宋体" w:hAnsi="宋体" w:eastAsia="宋体" w:cs="宋体"/>
                <w:sz w:val="24"/>
                <w:szCs w:val="21"/>
              </w:rPr>
              <w:t>招标文件要求</w:t>
            </w:r>
          </w:p>
        </w:tc>
        <w:tc>
          <w:tcPr>
            <w:tcW w:w="1276" w:type="dxa"/>
            <w:tcBorders>
              <w:top w:val="single" w:color="auto" w:sz="4" w:space="0"/>
              <w:left w:val="single" w:color="auto" w:sz="4" w:space="0"/>
              <w:bottom w:val="single" w:color="auto" w:sz="4" w:space="0"/>
              <w:right w:val="single" w:color="auto" w:sz="4" w:space="0"/>
            </w:tcBorders>
          </w:tcPr>
          <w:p>
            <w:pPr>
              <w:snapToGrid w:val="0"/>
              <w:spacing w:before="156" w:beforeLines="50"/>
              <w:jc w:val="center"/>
              <w:rPr>
                <w:rFonts w:hint="eastAsia" w:ascii="宋体" w:hAnsi="宋体" w:eastAsia="宋体" w:cs="宋体"/>
                <w:sz w:val="24"/>
                <w:szCs w:val="20"/>
              </w:rPr>
            </w:pPr>
            <w:r>
              <w:rPr>
                <w:rFonts w:hint="eastAsia" w:ascii="宋体" w:hAnsi="宋体" w:eastAsia="宋体" w:cs="宋体"/>
                <w:sz w:val="24"/>
                <w:szCs w:val="21"/>
              </w:rPr>
              <w:t>是否响应</w:t>
            </w:r>
          </w:p>
        </w:tc>
        <w:tc>
          <w:tcPr>
            <w:tcW w:w="2409" w:type="dxa"/>
            <w:tcBorders>
              <w:top w:val="single" w:color="auto" w:sz="4" w:space="0"/>
              <w:left w:val="single" w:color="auto" w:sz="4" w:space="0"/>
              <w:bottom w:val="single" w:color="auto" w:sz="4" w:space="0"/>
              <w:right w:val="single" w:color="auto" w:sz="4" w:space="0"/>
            </w:tcBorders>
          </w:tcPr>
          <w:p>
            <w:pPr>
              <w:snapToGrid w:val="0"/>
              <w:spacing w:before="156" w:beforeLines="50"/>
              <w:jc w:val="center"/>
              <w:rPr>
                <w:rFonts w:hint="eastAsia" w:ascii="宋体" w:hAnsi="宋体" w:eastAsia="宋体" w:cs="宋体"/>
                <w:sz w:val="24"/>
                <w:szCs w:val="20"/>
              </w:rPr>
            </w:pPr>
            <w:r>
              <w:rPr>
                <w:rFonts w:hint="eastAsia" w:ascii="宋体" w:hAnsi="宋体" w:eastAsia="宋体" w:cs="宋体"/>
                <w:sz w:val="24"/>
                <w:szCs w:val="21"/>
              </w:rPr>
              <w:t>投标人的承诺或说明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jc w:val="center"/>
              <w:rPr>
                <w:rFonts w:hint="eastAsia" w:ascii="宋体" w:hAnsi="宋体" w:eastAsia="宋体" w:cs="宋体"/>
                <w:sz w:val="24"/>
                <w:szCs w:val="20"/>
              </w:rPr>
            </w:pPr>
          </w:p>
        </w:tc>
        <w:tc>
          <w:tcPr>
            <w:tcW w:w="3544"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19"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jc w:val="center"/>
              <w:rPr>
                <w:rFonts w:hint="eastAsia" w:ascii="宋体" w:hAnsi="宋体" w:eastAsia="宋体" w:cs="宋体"/>
                <w:sz w:val="24"/>
                <w:szCs w:val="20"/>
              </w:rPr>
            </w:pPr>
          </w:p>
        </w:tc>
        <w:tc>
          <w:tcPr>
            <w:tcW w:w="3544"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jc w:val="center"/>
              <w:rPr>
                <w:rFonts w:hint="eastAsia" w:ascii="宋体" w:hAnsi="宋体" w:eastAsia="宋体" w:cs="宋体"/>
                <w:sz w:val="24"/>
                <w:szCs w:val="20"/>
              </w:rPr>
            </w:pPr>
          </w:p>
        </w:tc>
        <w:tc>
          <w:tcPr>
            <w:tcW w:w="3544"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56" w:beforeLines="50"/>
              <w:ind w:left="43"/>
              <w:rPr>
                <w:rFonts w:hint="eastAsia" w:ascii="宋体" w:hAnsi="宋体" w:eastAsia="宋体" w:cs="宋体"/>
                <w:sz w:val="24"/>
                <w:szCs w:val="20"/>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56" w:beforeLines="50"/>
              <w:ind w:left="43"/>
              <w:rPr>
                <w:rFonts w:hint="eastAsia" w:ascii="宋体" w:hAnsi="宋体" w:eastAsia="宋体" w:cs="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jc w:val="center"/>
              <w:rPr>
                <w:rFonts w:hint="eastAsia" w:ascii="宋体" w:hAnsi="宋体" w:eastAsia="宋体" w:cs="宋体"/>
                <w:sz w:val="24"/>
                <w:szCs w:val="21"/>
              </w:rPr>
            </w:pPr>
          </w:p>
        </w:tc>
        <w:tc>
          <w:tcPr>
            <w:tcW w:w="3544"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1"/>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56" w:beforeLines="50"/>
              <w:ind w:left="43"/>
              <w:rPr>
                <w:rFonts w:hint="eastAsia" w:ascii="宋体" w:hAnsi="宋体" w:eastAsia="宋体" w:cs="宋体"/>
                <w:sz w:val="24"/>
                <w:szCs w:val="20"/>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56" w:beforeLines="50"/>
              <w:ind w:left="43"/>
              <w:rPr>
                <w:rFonts w:hint="eastAsia" w:ascii="宋体" w:hAnsi="宋体" w:eastAsia="宋体" w:cs="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jc w:val="center"/>
              <w:rPr>
                <w:rFonts w:hint="eastAsia" w:ascii="宋体" w:hAnsi="宋体" w:eastAsia="宋体" w:cs="宋体"/>
                <w:sz w:val="24"/>
                <w:szCs w:val="21"/>
              </w:rPr>
            </w:pPr>
          </w:p>
        </w:tc>
        <w:tc>
          <w:tcPr>
            <w:tcW w:w="3544"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1"/>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56" w:beforeLines="50"/>
              <w:ind w:left="43"/>
              <w:rPr>
                <w:rFonts w:hint="eastAsia" w:ascii="宋体" w:hAnsi="宋体" w:eastAsia="宋体" w:cs="宋体"/>
                <w:sz w:val="24"/>
                <w:szCs w:val="20"/>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56" w:beforeLines="50"/>
              <w:ind w:left="43"/>
              <w:rPr>
                <w:rFonts w:hint="eastAsia" w:ascii="宋体" w:hAnsi="宋体" w:eastAsia="宋体" w:cs="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jc w:val="center"/>
              <w:rPr>
                <w:rFonts w:hint="eastAsia" w:ascii="宋体" w:hAnsi="宋体" w:eastAsia="宋体" w:cs="宋体"/>
                <w:sz w:val="24"/>
                <w:szCs w:val="20"/>
              </w:rPr>
            </w:pPr>
          </w:p>
        </w:tc>
        <w:tc>
          <w:tcPr>
            <w:tcW w:w="3544"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jc w:val="center"/>
              <w:rPr>
                <w:rFonts w:hint="eastAsia" w:ascii="宋体" w:hAnsi="宋体" w:eastAsia="宋体" w:cs="宋体"/>
                <w:sz w:val="24"/>
                <w:szCs w:val="20"/>
              </w:rPr>
            </w:pPr>
          </w:p>
        </w:tc>
        <w:tc>
          <w:tcPr>
            <w:tcW w:w="3544"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jc w:val="center"/>
              <w:rPr>
                <w:rFonts w:hint="eastAsia" w:ascii="宋体" w:hAnsi="宋体" w:eastAsia="宋体" w:cs="宋体"/>
                <w:sz w:val="24"/>
                <w:szCs w:val="21"/>
              </w:rPr>
            </w:pPr>
          </w:p>
        </w:tc>
        <w:tc>
          <w:tcPr>
            <w:tcW w:w="3544"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jc w:val="center"/>
              <w:rPr>
                <w:rFonts w:hint="eastAsia" w:ascii="宋体" w:hAnsi="宋体" w:eastAsia="宋体" w:cs="宋体"/>
                <w:sz w:val="24"/>
                <w:szCs w:val="20"/>
              </w:rPr>
            </w:pPr>
          </w:p>
        </w:tc>
        <w:tc>
          <w:tcPr>
            <w:tcW w:w="3544"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56" w:beforeLines="50"/>
              <w:rPr>
                <w:rFonts w:hint="eastAsia" w:ascii="宋体" w:hAnsi="宋体" w:eastAsia="宋体" w:cs="宋体"/>
                <w:sz w:val="24"/>
                <w:szCs w:val="20"/>
              </w:rPr>
            </w:pPr>
          </w:p>
        </w:tc>
      </w:tr>
    </w:tbl>
    <w:p>
      <w:pPr>
        <w:rPr>
          <w:rFonts w:hint="eastAsia" w:ascii="宋体" w:hAnsi="宋体" w:eastAsia="宋体" w:cs="宋体"/>
          <w:sz w:val="24"/>
        </w:rPr>
      </w:pPr>
    </w:p>
    <w:p>
      <w:pPr>
        <w:kinsoku w:val="0"/>
        <w:topLinePunct/>
        <w:snapToGrid w:val="0"/>
        <w:spacing w:line="520" w:lineRule="exact"/>
        <w:ind w:firstLine="480" w:firstLineChars="200"/>
        <w:rPr>
          <w:rFonts w:hint="eastAsia" w:ascii="宋体" w:hAnsi="宋体" w:eastAsia="宋体" w:cs="宋体"/>
          <w:sz w:val="24"/>
        </w:rPr>
      </w:pPr>
      <w:r>
        <w:rPr>
          <w:rFonts w:hint="eastAsia" w:ascii="宋体" w:hAnsi="宋体" w:eastAsia="宋体" w:cs="宋体"/>
          <w:sz w:val="24"/>
        </w:rPr>
        <w:t xml:space="preserve">投标供应商：（盖章）             </w:t>
      </w:r>
    </w:p>
    <w:p>
      <w:pPr>
        <w:kinsoku w:val="0"/>
        <w:topLinePunct/>
        <w:snapToGrid w:val="0"/>
        <w:spacing w:line="520" w:lineRule="exact"/>
        <w:ind w:firstLine="480" w:firstLineChars="200"/>
        <w:rPr>
          <w:rFonts w:hint="eastAsia" w:ascii="宋体" w:hAnsi="宋体" w:eastAsia="宋体" w:cs="宋体"/>
          <w:sz w:val="24"/>
        </w:rPr>
      </w:pPr>
      <w:r>
        <w:rPr>
          <w:rFonts w:hint="eastAsia" w:ascii="宋体" w:hAnsi="宋体" w:eastAsia="宋体" w:cs="宋体"/>
          <w:sz w:val="24"/>
        </w:rPr>
        <w:t>法定代表人或被授权人（签字或盖章）：</w:t>
      </w:r>
    </w:p>
    <w:p>
      <w:pPr>
        <w:kinsoku w:val="0"/>
        <w:topLinePunct/>
        <w:snapToGrid w:val="0"/>
        <w:spacing w:line="520" w:lineRule="exact"/>
        <w:ind w:firstLine="480" w:firstLineChars="200"/>
        <w:rPr>
          <w:rFonts w:hint="eastAsia" w:ascii="宋体" w:hAnsi="宋体" w:eastAsia="宋体" w:cs="宋体"/>
          <w:sz w:val="24"/>
        </w:rPr>
      </w:pPr>
      <w:r>
        <w:rPr>
          <w:rFonts w:hint="eastAsia" w:ascii="宋体" w:hAnsi="宋体" w:eastAsia="宋体" w:cs="宋体"/>
          <w:sz w:val="24"/>
        </w:rPr>
        <w:t>日期：</w:t>
      </w:r>
    </w:p>
    <w:p>
      <w:pPr>
        <w:ind w:firstLine="482" w:firstLineChars="200"/>
        <w:rPr>
          <w:rFonts w:hint="eastAsia" w:ascii="宋体" w:hAnsi="宋体" w:eastAsia="宋体" w:cs="宋体"/>
          <w:b/>
          <w:sz w:val="24"/>
        </w:rPr>
      </w:pPr>
    </w:p>
    <w:p>
      <w:pPr>
        <w:spacing w:line="480" w:lineRule="exact"/>
        <w:rPr>
          <w:rFonts w:hint="eastAsia" w:ascii="宋体" w:hAnsi="宋体" w:eastAsia="宋体" w:cs="宋体"/>
          <w:color w:val="000000"/>
          <w:sz w:val="24"/>
        </w:rPr>
      </w:pPr>
      <w:r>
        <w:rPr>
          <w:rFonts w:hint="eastAsia" w:ascii="宋体" w:hAnsi="宋体" w:eastAsia="宋体" w:cs="宋体"/>
          <w:b/>
          <w:sz w:val="24"/>
        </w:rPr>
        <w:t>说明：</w:t>
      </w:r>
      <w:r>
        <w:rPr>
          <w:rFonts w:hint="eastAsia" w:ascii="宋体" w:hAnsi="宋体" w:eastAsia="宋体" w:cs="宋体"/>
          <w:color w:val="000000"/>
          <w:sz w:val="24"/>
        </w:rPr>
        <w:t>1、完全响应的，请以空白表列示。不完全响应的，必须在偏离表中列示；列示不全的，视同故意隐瞒。</w:t>
      </w:r>
    </w:p>
    <w:p>
      <w:pPr>
        <w:spacing w:line="480" w:lineRule="exact"/>
        <w:ind w:firstLine="720" w:firstLineChars="300"/>
        <w:rPr>
          <w:rFonts w:hint="eastAsia" w:ascii="宋体" w:hAnsi="宋体" w:eastAsia="宋体" w:cs="宋体"/>
          <w:b/>
          <w:sz w:val="24"/>
          <w:szCs w:val="21"/>
        </w:rPr>
      </w:pPr>
      <w:r>
        <w:rPr>
          <w:rFonts w:hint="eastAsia" w:ascii="宋体" w:hAnsi="宋体" w:eastAsia="宋体" w:cs="宋体"/>
          <w:color w:val="000000"/>
          <w:sz w:val="24"/>
        </w:rPr>
        <w:t>2、行数不够，可自行添加。</w:t>
      </w:r>
    </w:p>
    <w:p>
      <w:pPr>
        <w:spacing w:line="360" w:lineRule="auto"/>
        <w:jc w:val="center"/>
        <w:rPr>
          <w:rFonts w:hint="eastAsia" w:ascii="宋体" w:hAnsi="宋体" w:eastAsia="宋体" w:cs="宋体"/>
          <w:b/>
          <w:bCs/>
          <w:sz w:val="24"/>
        </w:rPr>
      </w:pPr>
      <w:r>
        <w:rPr>
          <w:rFonts w:hint="eastAsia" w:ascii="宋体" w:hAnsi="宋体" w:eastAsia="宋体" w:cs="宋体"/>
          <w:b/>
          <w:bCs/>
          <w:sz w:val="24"/>
        </w:rPr>
        <w:br w:type="page"/>
      </w:r>
      <w:r>
        <w:rPr>
          <w:rFonts w:hint="eastAsia" w:ascii="宋体" w:hAnsi="宋体" w:eastAsia="宋体" w:cs="宋体"/>
          <w:b/>
          <w:bCs/>
          <w:sz w:val="24"/>
        </w:rPr>
        <w:t>4、供应商一般情况表</w:t>
      </w:r>
    </w:p>
    <w:tbl>
      <w:tblPr>
        <w:tblStyle w:val="14"/>
        <w:tblW w:w="0" w:type="auto"/>
        <w:jc w:val="center"/>
        <w:tblLayout w:type="fixed"/>
        <w:tblCellMar>
          <w:top w:w="0" w:type="dxa"/>
          <w:left w:w="108" w:type="dxa"/>
          <w:bottom w:w="0" w:type="dxa"/>
          <w:right w:w="108" w:type="dxa"/>
        </w:tblCellMar>
      </w:tblPr>
      <w:tblGrid>
        <w:gridCol w:w="2235"/>
        <w:gridCol w:w="708"/>
        <w:gridCol w:w="851"/>
        <w:gridCol w:w="849"/>
        <w:gridCol w:w="568"/>
        <w:gridCol w:w="1307"/>
        <w:gridCol w:w="159"/>
        <w:gridCol w:w="1320"/>
        <w:gridCol w:w="1467"/>
      </w:tblGrid>
      <w:tr>
        <w:trPr>
          <w:cantSplit/>
          <w:trHeight w:val="286" w:hRule="atLeas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企业名称</w:t>
            </w:r>
          </w:p>
        </w:tc>
        <w:tc>
          <w:tcPr>
            <w:tcW w:w="7229" w:type="dxa"/>
            <w:gridSpan w:val="8"/>
            <w:tcBorders>
              <w:top w:val="single" w:color="auto" w:sz="4" w:space="0"/>
              <w:left w:val="nil"/>
              <w:bottom w:val="single" w:color="auto" w:sz="4" w:space="0"/>
              <w:right w:val="single" w:color="auto" w:sz="4" w:space="0"/>
            </w:tcBorders>
          </w:tcPr>
          <w:p>
            <w:pPr>
              <w:spacing w:line="360" w:lineRule="auto"/>
              <w:rPr>
                <w:rFonts w:hint="eastAsia" w:ascii="宋体" w:hAnsi="宋体" w:eastAsia="宋体" w:cs="宋体"/>
                <w:sz w:val="24"/>
              </w:rPr>
            </w:pP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总部地址</w:t>
            </w:r>
          </w:p>
        </w:tc>
        <w:tc>
          <w:tcPr>
            <w:tcW w:w="7229" w:type="dxa"/>
            <w:gridSpan w:val="8"/>
            <w:tcBorders>
              <w:top w:val="single" w:color="auto" w:sz="4" w:space="0"/>
              <w:left w:val="nil"/>
              <w:bottom w:val="single" w:color="auto" w:sz="4" w:space="0"/>
              <w:right w:val="single" w:color="auto" w:sz="4" w:space="0"/>
            </w:tcBorders>
          </w:tcPr>
          <w:p>
            <w:pPr>
              <w:spacing w:line="360" w:lineRule="auto"/>
              <w:rPr>
                <w:rFonts w:hint="eastAsia" w:ascii="宋体" w:hAnsi="宋体" w:eastAsia="宋体" w:cs="宋体"/>
                <w:sz w:val="24"/>
              </w:rPr>
            </w:pP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分支机构</w:t>
            </w:r>
          </w:p>
        </w:tc>
        <w:tc>
          <w:tcPr>
            <w:tcW w:w="7229" w:type="dxa"/>
            <w:gridSpan w:val="8"/>
            <w:tcBorders>
              <w:top w:val="single" w:color="auto" w:sz="4" w:space="0"/>
              <w:left w:val="nil"/>
              <w:bottom w:val="single" w:color="auto" w:sz="4" w:space="0"/>
              <w:right w:val="single" w:color="auto" w:sz="4" w:space="0"/>
            </w:tcBorders>
          </w:tcPr>
          <w:p>
            <w:pPr>
              <w:spacing w:line="360" w:lineRule="auto"/>
              <w:rPr>
                <w:rFonts w:hint="eastAsia" w:ascii="宋体" w:hAnsi="宋体" w:eastAsia="宋体" w:cs="宋体"/>
                <w:sz w:val="24"/>
              </w:rPr>
            </w:pP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当地代表处地址</w:t>
            </w:r>
          </w:p>
        </w:tc>
        <w:tc>
          <w:tcPr>
            <w:tcW w:w="7229" w:type="dxa"/>
            <w:gridSpan w:val="8"/>
            <w:tcBorders>
              <w:top w:val="single" w:color="auto" w:sz="4" w:space="0"/>
              <w:left w:val="nil"/>
              <w:bottom w:val="single" w:color="auto" w:sz="4" w:space="0"/>
              <w:right w:val="single" w:color="auto" w:sz="4" w:space="0"/>
            </w:tcBorders>
          </w:tcPr>
          <w:p>
            <w:pPr>
              <w:spacing w:line="360" w:lineRule="auto"/>
              <w:rPr>
                <w:rFonts w:hint="eastAsia" w:ascii="宋体" w:hAnsi="宋体" w:eastAsia="宋体" w:cs="宋体"/>
                <w:sz w:val="24"/>
              </w:rPr>
            </w:pPr>
          </w:p>
        </w:tc>
      </w:tr>
      <w:tr>
        <w:tblPrEx>
          <w:tblCellMar>
            <w:top w:w="0" w:type="dxa"/>
            <w:left w:w="108" w:type="dxa"/>
            <w:bottom w:w="0" w:type="dxa"/>
            <w:right w:w="108" w:type="dxa"/>
          </w:tblCellMar>
        </w:tblPrEx>
        <w:trPr>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电话</w:t>
            </w:r>
          </w:p>
        </w:tc>
        <w:tc>
          <w:tcPr>
            <w:tcW w:w="2408" w:type="dxa"/>
            <w:gridSpan w:val="3"/>
            <w:tcBorders>
              <w:top w:val="single" w:color="auto" w:sz="4" w:space="0"/>
              <w:left w:val="nil"/>
              <w:bottom w:val="single" w:color="auto" w:sz="4" w:space="0"/>
              <w:right w:val="single" w:color="auto" w:sz="4" w:space="0"/>
            </w:tcBorders>
          </w:tcPr>
          <w:p>
            <w:pPr>
              <w:spacing w:line="360" w:lineRule="auto"/>
              <w:rPr>
                <w:rFonts w:hint="eastAsia" w:ascii="宋体" w:hAnsi="宋体" w:eastAsia="宋体" w:cs="宋体"/>
                <w:sz w:val="24"/>
              </w:rPr>
            </w:pPr>
          </w:p>
        </w:tc>
        <w:tc>
          <w:tcPr>
            <w:tcW w:w="1875" w:type="dxa"/>
            <w:gridSpan w:val="2"/>
            <w:tcBorders>
              <w:top w:val="single" w:color="auto" w:sz="4" w:space="0"/>
              <w:left w:val="nil"/>
              <w:bottom w:val="single" w:color="auto" w:sz="4" w:space="0"/>
              <w:right w:val="single" w:color="auto" w:sz="4" w:space="0"/>
            </w:tcBorders>
          </w:tcPr>
          <w:p>
            <w:pPr>
              <w:spacing w:line="360" w:lineRule="auto"/>
              <w:jc w:val="center"/>
              <w:rPr>
                <w:rFonts w:hint="eastAsia" w:ascii="宋体" w:hAnsi="宋体" w:eastAsia="宋体" w:cs="宋体"/>
                <w:sz w:val="24"/>
              </w:rPr>
            </w:pPr>
            <w:r>
              <w:rPr>
                <w:rFonts w:hint="eastAsia" w:ascii="宋体" w:hAnsi="宋体" w:eastAsia="宋体" w:cs="宋体"/>
                <w:sz w:val="24"/>
              </w:rPr>
              <w:t>联系人</w:t>
            </w:r>
          </w:p>
        </w:tc>
        <w:tc>
          <w:tcPr>
            <w:tcW w:w="2946" w:type="dxa"/>
            <w:gridSpan w:val="3"/>
            <w:tcBorders>
              <w:top w:val="single" w:color="auto" w:sz="4" w:space="0"/>
              <w:left w:val="nil"/>
              <w:bottom w:val="single" w:color="auto" w:sz="4" w:space="0"/>
              <w:right w:val="single" w:color="auto" w:sz="4" w:space="0"/>
            </w:tcBorders>
          </w:tcPr>
          <w:p>
            <w:pPr>
              <w:spacing w:line="360" w:lineRule="auto"/>
              <w:rPr>
                <w:rFonts w:hint="eastAsia" w:ascii="宋体" w:hAnsi="宋体" w:eastAsia="宋体" w:cs="宋体"/>
                <w:sz w:val="24"/>
              </w:rPr>
            </w:pPr>
          </w:p>
        </w:tc>
      </w:tr>
      <w:tr>
        <w:tblPrEx>
          <w:tblCellMar>
            <w:top w:w="0" w:type="dxa"/>
            <w:left w:w="108" w:type="dxa"/>
            <w:bottom w:w="0" w:type="dxa"/>
            <w:right w:w="108" w:type="dxa"/>
          </w:tblCellMar>
        </w:tblPrEx>
        <w:trPr>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传真</w:t>
            </w:r>
          </w:p>
        </w:tc>
        <w:tc>
          <w:tcPr>
            <w:tcW w:w="2408" w:type="dxa"/>
            <w:gridSpan w:val="3"/>
            <w:tcBorders>
              <w:top w:val="single" w:color="auto" w:sz="4" w:space="0"/>
              <w:left w:val="nil"/>
              <w:bottom w:val="single" w:color="auto" w:sz="4" w:space="0"/>
              <w:right w:val="single" w:color="auto" w:sz="4" w:space="0"/>
            </w:tcBorders>
          </w:tcPr>
          <w:p>
            <w:pPr>
              <w:spacing w:line="360" w:lineRule="auto"/>
              <w:rPr>
                <w:rFonts w:hint="eastAsia" w:ascii="宋体" w:hAnsi="宋体" w:eastAsia="宋体" w:cs="宋体"/>
                <w:sz w:val="24"/>
              </w:rPr>
            </w:pPr>
          </w:p>
        </w:tc>
        <w:tc>
          <w:tcPr>
            <w:tcW w:w="1875" w:type="dxa"/>
            <w:gridSpan w:val="2"/>
            <w:tcBorders>
              <w:top w:val="single" w:color="auto" w:sz="4" w:space="0"/>
              <w:left w:val="nil"/>
              <w:bottom w:val="single" w:color="auto" w:sz="4" w:space="0"/>
              <w:right w:val="single" w:color="auto" w:sz="4" w:space="0"/>
            </w:tcBorders>
          </w:tcPr>
          <w:p>
            <w:pPr>
              <w:spacing w:line="360" w:lineRule="auto"/>
              <w:jc w:val="center"/>
              <w:rPr>
                <w:rFonts w:hint="eastAsia" w:ascii="宋体" w:hAnsi="宋体" w:eastAsia="宋体" w:cs="宋体"/>
                <w:sz w:val="24"/>
              </w:rPr>
            </w:pPr>
            <w:r>
              <w:rPr>
                <w:rFonts w:hint="eastAsia" w:ascii="宋体" w:hAnsi="宋体" w:eastAsia="宋体" w:cs="宋体"/>
                <w:sz w:val="24"/>
              </w:rPr>
              <w:t>电子邮件</w:t>
            </w:r>
          </w:p>
        </w:tc>
        <w:tc>
          <w:tcPr>
            <w:tcW w:w="2946" w:type="dxa"/>
            <w:gridSpan w:val="3"/>
            <w:tcBorders>
              <w:top w:val="single" w:color="auto" w:sz="4" w:space="0"/>
              <w:left w:val="nil"/>
              <w:bottom w:val="single" w:color="auto" w:sz="4" w:space="0"/>
              <w:right w:val="single" w:color="auto" w:sz="4" w:space="0"/>
            </w:tcBorders>
          </w:tcPr>
          <w:p>
            <w:pPr>
              <w:spacing w:line="360" w:lineRule="auto"/>
              <w:rPr>
                <w:rFonts w:hint="eastAsia" w:ascii="宋体" w:hAnsi="宋体" w:eastAsia="宋体" w:cs="宋体"/>
                <w:sz w:val="24"/>
              </w:rPr>
            </w:pPr>
          </w:p>
        </w:tc>
      </w:tr>
      <w:tr>
        <w:tblPrEx>
          <w:tblCellMar>
            <w:top w:w="0" w:type="dxa"/>
            <w:left w:w="108" w:type="dxa"/>
            <w:bottom w:w="0" w:type="dxa"/>
            <w:right w:w="108" w:type="dxa"/>
          </w:tblCellMar>
        </w:tblPrEx>
        <w:trPr>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注册地</w:t>
            </w:r>
          </w:p>
        </w:tc>
        <w:tc>
          <w:tcPr>
            <w:tcW w:w="2408" w:type="dxa"/>
            <w:gridSpan w:val="3"/>
            <w:tcBorders>
              <w:top w:val="single" w:color="auto" w:sz="4" w:space="0"/>
              <w:left w:val="nil"/>
              <w:bottom w:val="single" w:color="auto" w:sz="4" w:space="0"/>
              <w:right w:val="single" w:color="auto" w:sz="4" w:space="0"/>
            </w:tcBorders>
          </w:tcPr>
          <w:p>
            <w:pPr>
              <w:spacing w:line="360" w:lineRule="auto"/>
              <w:rPr>
                <w:rFonts w:hint="eastAsia" w:ascii="宋体" w:hAnsi="宋体" w:eastAsia="宋体" w:cs="宋体"/>
                <w:sz w:val="24"/>
              </w:rPr>
            </w:pPr>
          </w:p>
        </w:tc>
        <w:tc>
          <w:tcPr>
            <w:tcW w:w="1875" w:type="dxa"/>
            <w:gridSpan w:val="2"/>
            <w:tcBorders>
              <w:top w:val="single" w:color="auto" w:sz="4" w:space="0"/>
              <w:left w:val="nil"/>
              <w:bottom w:val="single" w:color="auto" w:sz="4" w:space="0"/>
              <w:right w:val="single" w:color="auto" w:sz="4" w:space="0"/>
            </w:tcBorders>
          </w:tcPr>
          <w:p>
            <w:pPr>
              <w:spacing w:line="360" w:lineRule="auto"/>
              <w:jc w:val="center"/>
              <w:rPr>
                <w:rFonts w:hint="eastAsia" w:ascii="宋体" w:hAnsi="宋体" w:eastAsia="宋体" w:cs="宋体"/>
                <w:sz w:val="24"/>
              </w:rPr>
            </w:pPr>
            <w:r>
              <w:rPr>
                <w:rFonts w:hint="eastAsia" w:ascii="宋体" w:hAnsi="宋体" w:eastAsia="宋体" w:cs="宋体"/>
                <w:sz w:val="24"/>
              </w:rPr>
              <w:t>注册年份</w:t>
            </w:r>
          </w:p>
        </w:tc>
        <w:tc>
          <w:tcPr>
            <w:tcW w:w="2946" w:type="dxa"/>
            <w:gridSpan w:val="3"/>
            <w:tcBorders>
              <w:top w:val="single" w:color="auto" w:sz="4" w:space="0"/>
              <w:left w:val="nil"/>
              <w:bottom w:val="single" w:color="auto" w:sz="4" w:space="0"/>
              <w:right w:val="single" w:color="auto" w:sz="4" w:space="0"/>
            </w:tcBorders>
          </w:tcPr>
          <w:p>
            <w:pPr>
              <w:spacing w:line="360" w:lineRule="auto"/>
              <w:rPr>
                <w:rFonts w:hint="eastAsia" w:ascii="宋体" w:hAnsi="宋体" w:eastAsia="宋体" w:cs="宋体"/>
                <w:sz w:val="24"/>
              </w:rPr>
            </w:pP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资质等级</w:t>
            </w:r>
          </w:p>
        </w:tc>
        <w:tc>
          <w:tcPr>
            <w:tcW w:w="7229" w:type="dxa"/>
            <w:gridSpan w:val="8"/>
            <w:tcBorders>
              <w:top w:val="single" w:color="auto" w:sz="4" w:space="0"/>
              <w:left w:val="nil"/>
              <w:bottom w:val="single" w:color="auto" w:sz="4" w:space="0"/>
              <w:right w:val="single" w:color="auto" w:sz="4" w:space="0"/>
            </w:tcBorders>
          </w:tcPr>
          <w:p>
            <w:pPr>
              <w:spacing w:line="360" w:lineRule="auto"/>
              <w:rPr>
                <w:rFonts w:hint="eastAsia" w:ascii="宋体" w:hAnsi="宋体" w:eastAsia="宋体" w:cs="宋体"/>
                <w:sz w:val="24"/>
              </w:rPr>
            </w:pPr>
            <w:r>
              <w:rPr>
                <w:rFonts w:hint="eastAsia" w:ascii="宋体" w:hAnsi="宋体" w:eastAsia="宋体" w:cs="宋体"/>
                <w:sz w:val="24"/>
              </w:rPr>
              <w:t>公司具备的相关资质等级及相应的证书号</w:t>
            </w:r>
          </w:p>
          <w:p>
            <w:pPr>
              <w:spacing w:line="360" w:lineRule="auto"/>
              <w:rPr>
                <w:rFonts w:hint="eastAsia" w:ascii="宋体" w:hAnsi="宋体" w:eastAsia="宋体" w:cs="宋体"/>
                <w:sz w:val="24"/>
              </w:rPr>
            </w:pPr>
            <w:r>
              <w:rPr>
                <w:rFonts w:hint="eastAsia" w:ascii="宋体" w:hAnsi="宋体" w:eastAsia="宋体" w:cs="宋体"/>
                <w:sz w:val="24"/>
              </w:rPr>
              <w:t>（请附有关证书的复印件）</w:t>
            </w: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质量管理体系</w:t>
            </w:r>
          </w:p>
        </w:tc>
        <w:tc>
          <w:tcPr>
            <w:tcW w:w="7229" w:type="dxa"/>
            <w:gridSpan w:val="8"/>
            <w:tcBorders>
              <w:top w:val="single" w:color="auto" w:sz="4" w:space="0"/>
              <w:left w:val="nil"/>
              <w:bottom w:val="single" w:color="auto" w:sz="4" w:space="0"/>
              <w:right w:val="single" w:color="auto" w:sz="4" w:space="0"/>
            </w:tcBorders>
          </w:tcPr>
          <w:p>
            <w:pPr>
              <w:spacing w:line="360" w:lineRule="auto"/>
              <w:rPr>
                <w:rFonts w:hint="eastAsia" w:ascii="宋体" w:hAnsi="宋体" w:eastAsia="宋体" w:cs="宋体"/>
                <w:sz w:val="24"/>
              </w:rPr>
            </w:pPr>
            <w:r>
              <w:rPr>
                <w:rFonts w:hint="eastAsia" w:ascii="宋体" w:hAnsi="宋体" w:eastAsia="宋体" w:cs="宋体"/>
                <w:sz w:val="24"/>
              </w:rPr>
              <w:t>公司</w:t>
            </w:r>
            <w:r>
              <w:rPr>
                <w:rFonts w:hint="eastAsia" w:ascii="宋体" w:hAnsi="宋体" w:eastAsia="宋体" w:cs="宋体"/>
                <w:sz w:val="24"/>
                <w:u w:val="single"/>
              </w:rPr>
              <w:t xml:space="preserve">   （是否通过，何种）   </w:t>
            </w:r>
            <w:r>
              <w:rPr>
                <w:rFonts w:hint="eastAsia" w:ascii="宋体" w:hAnsi="宋体" w:eastAsia="宋体" w:cs="宋体"/>
                <w:sz w:val="24"/>
              </w:rPr>
              <w:t>质量保证体系认证（如通过请附相关在有效期内的证书复印件）</w:t>
            </w: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项目负责人</w:t>
            </w:r>
          </w:p>
        </w:tc>
        <w:tc>
          <w:tcPr>
            <w:tcW w:w="1559" w:type="dxa"/>
            <w:gridSpan w:val="2"/>
            <w:tcBorders>
              <w:top w:val="single" w:color="auto" w:sz="4" w:space="0"/>
              <w:left w:val="nil"/>
              <w:bottom w:val="single" w:color="auto" w:sz="4" w:space="0"/>
              <w:right w:val="single" w:color="auto" w:sz="4" w:space="0"/>
            </w:tcBorders>
          </w:tcPr>
          <w:p>
            <w:pPr>
              <w:spacing w:line="360" w:lineRule="auto"/>
              <w:jc w:val="center"/>
              <w:rPr>
                <w:rFonts w:hint="eastAsia" w:ascii="宋体" w:hAnsi="宋体" w:eastAsia="宋体" w:cs="宋体"/>
                <w:sz w:val="24"/>
              </w:rPr>
            </w:pPr>
          </w:p>
        </w:tc>
        <w:tc>
          <w:tcPr>
            <w:tcW w:w="1417" w:type="dxa"/>
            <w:gridSpan w:val="2"/>
            <w:tcBorders>
              <w:top w:val="single" w:color="auto" w:sz="4" w:space="0"/>
              <w:left w:val="nil"/>
              <w:bottom w:val="single" w:color="auto" w:sz="4" w:space="0"/>
              <w:right w:val="single" w:color="auto" w:sz="4" w:space="0"/>
            </w:tcBorders>
          </w:tcPr>
          <w:p>
            <w:pPr>
              <w:spacing w:line="360" w:lineRule="auto"/>
              <w:jc w:val="center"/>
              <w:rPr>
                <w:rFonts w:hint="eastAsia" w:ascii="宋体" w:hAnsi="宋体" w:eastAsia="宋体" w:cs="宋体"/>
                <w:sz w:val="24"/>
              </w:rPr>
            </w:pPr>
            <w:r>
              <w:rPr>
                <w:rFonts w:hint="eastAsia" w:ascii="宋体" w:hAnsi="宋体" w:eastAsia="宋体" w:cs="宋体"/>
                <w:sz w:val="24"/>
              </w:rPr>
              <w:t>年龄</w:t>
            </w:r>
          </w:p>
        </w:tc>
        <w:tc>
          <w:tcPr>
            <w:tcW w:w="1466" w:type="dxa"/>
            <w:gridSpan w:val="2"/>
            <w:tcBorders>
              <w:top w:val="single" w:color="auto" w:sz="4" w:space="0"/>
              <w:left w:val="nil"/>
              <w:bottom w:val="single" w:color="auto" w:sz="4" w:space="0"/>
              <w:right w:val="single" w:color="auto" w:sz="4" w:space="0"/>
            </w:tcBorders>
          </w:tcPr>
          <w:p>
            <w:pPr>
              <w:spacing w:line="360" w:lineRule="auto"/>
              <w:jc w:val="center"/>
              <w:rPr>
                <w:rFonts w:hint="eastAsia" w:ascii="宋体" w:hAnsi="宋体" w:eastAsia="宋体" w:cs="宋体"/>
                <w:sz w:val="24"/>
              </w:rPr>
            </w:pPr>
          </w:p>
        </w:tc>
        <w:tc>
          <w:tcPr>
            <w:tcW w:w="1320" w:type="dxa"/>
            <w:tcBorders>
              <w:top w:val="single" w:color="auto" w:sz="4" w:space="0"/>
              <w:left w:val="nil"/>
              <w:bottom w:val="single" w:color="auto" w:sz="4" w:space="0"/>
              <w:right w:val="single" w:color="auto" w:sz="4" w:space="0"/>
            </w:tcBorders>
          </w:tcPr>
          <w:p>
            <w:pPr>
              <w:spacing w:line="360" w:lineRule="auto"/>
              <w:jc w:val="center"/>
              <w:rPr>
                <w:rFonts w:hint="eastAsia" w:ascii="宋体" w:hAnsi="宋体" w:eastAsia="宋体" w:cs="宋体"/>
                <w:sz w:val="24"/>
              </w:rPr>
            </w:pPr>
            <w:r>
              <w:rPr>
                <w:rFonts w:hint="eastAsia" w:ascii="宋体" w:hAnsi="宋体" w:eastAsia="宋体" w:cs="宋体"/>
                <w:sz w:val="24"/>
              </w:rPr>
              <w:t>性别</w:t>
            </w:r>
          </w:p>
        </w:tc>
        <w:tc>
          <w:tcPr>
            <w:tcW w:w="1467" w:type="dxa"/>
            <w:tcBorders>
              <w:top w:val="single" w:color="auto" w:sz="4" w:space="0"/>
              <w:left w:val="nil"/>
              <w:bottom w:val="single" w:color="auto" w:sz="4" w:space="0"/>
              <w:right w:val="single" w:color="auto" w:sz="4" w:space="0"/>
            </w:tcBorders>
          </w:tcPr>
          <w:p>
            <w:pPr>
              <w:spacing w:line="360" w:lineRule="auto"/>
              <w:jc w:val="center"/>
              <w:rPr>
                <w:rFonts w:hint="eastAsia" w:ascii="宋体" w:hAnsi="宋体" w:eastAsia="宋体" w:cs="宋体"/>
                <w:sz w:val="24"/>
              </w:rPr>
            </w:pP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职务职称</w:t>
            </w:r>
          </w:p>
        </w:tc>
        <w:tc>
          <w:tcPr>
            <w:tcW w:w="2976" w:type="dxa"/>
            <w:gridSpan w:val="4"/>
            <w:tcBorders>
              <w:top w:val="single" w:color="auto" w:sz="4" w:space="0"/>
              <w:left w:val="nil"/>
              <w:bottom w:val="single" w:color="auto" w:sz="4" w:space="0"/>
              <w:right w:val="single" w:color="auto" w:sz="4" w:space="0"/>
            </w:tcBorders>
          </w:tcPr>
          <w:p>
            <w:pPr>
              <w:spacing w:line="360" w:lineRule="auto"/>
              <w:rPr>
                <w:rFonts w:hint="eastAsia" w:ascii="宋体" w:hAnsi="宋体" w:eastAsia="宋体" w:cs="宋体"/>
                <w:sz w:val="24"/>
              </w:rPr>
            </w:pPr>
          </w:p>
        </w:tc>
        <w:tc>
          <w:tcPr>
            <w:tcW w:w="1466" w:type="dxa"/>
            <w:gridSpan w:val="2"/>
            <w:tcBorders>
              <w:top w:val="single" w:color="auto" w:sz="4" w:space="0"/>
              <w:left w:val="nil"/>
              <w:bottom w:val="single" w:color="auto" w:sz="4" w:space="0"/>
              <w:right w:val="single" w:color="auto" w:sz="4" w:space="0"/>
            </w:tcBorders>
          </w:tcPr>
          <w:p>
            <w:pPr>
              <w:spacing w:line="360" w:lineRule="auto"/>
              <w:rPr>
                <w:rFonts w:hint="eastAsia" w:ascii="宋体" w:hAnsi="宋体" w:eastAsia="宋体" w:cs="宋体"/>
                <w:sz w:val="24"/>
              </w:rPr>
            </w:pPr>
            <w:r>
              <w:rPr>
                <w:rFonts w:hint="eastAsia" w:ascii="宋体" w:hAnsi="宋体" w:eastAsia="宋体" w:cs="宋体"/>
                <w:sz w:val="24"/>
              </w:rPr>
              <w:t>执业资格</w:t>
            </w:r>
          </w:p>
        </w:tc>
        <w:tc>
          <w:tcPr>
            <w:tcW w:w="2787" w:type="dxa"/>
            <w:gridSpan w:val="2"/>
            <w:tcBorders>
              <w:top w:val="single" w:color="auto" w:sz="4" w:space="0"/>
              <w:left w:val="nil"/>
              <w:bottom w:val="single" w:color="auto" w:sz="4" w:space="0"/>
              <w:right w:val="single" w:color="auto" w:sz="4" w:space="0"/>
            </w:tcBorders>
          </w:tcPr>
          <w:p>
            <w:pPr>
              <w:spacing w:line="360" w:lineRule="auto"/>
              <w:rPr>
                <w:rFonts w:hint="eastAsia" w:ascii="宋体" w:hAnsi="宋体" w:eastAsia="宋体" w:cs="宋体"/>
                <w:sz w:val="24"/>
              </w:rPr>
            </w:pPr>
          </w:p>
        </w:tc>
      </w:tr>
      <w:tr>
        <w:tblPrEx>
          <w:tblCellMar>
            <w:top w:w="0" w:type="dxa"/>
            <w:left w:w="108" w:type="dxa"/>
            <w:bottom w:w="0" w:type="dxa"/>
            <w:right w:w="108" w:type="dxa"/>
          </w:tblCellMar>
        </w:tblPrEx>
        <w:trPr>
          <w:cantSplit/>
          <w:trHeight w:val="2780" w:hRule="atLeas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经营范围</w:t>
            </w:r>
          </w:p>
        </w:tc>
        <w:tc>
          <w:tcPr>
            <w:tcW w:w="7229" w:type="dxa"/>
            <w:gridSpan w:val="8"/>
            <w:tcBorders>
              <w:top w:val="single" w:color="auto" w:sz="4" w:space="0"/>
              <w:left w:val="nil"/>
              <w:bottom w:val="single" w:color="auto" w:sz="4" w:space="0"/>
              <w:right w:val="single" w:color="auto" w:sz="4" w:space="0"/>
            </w:tcBorders>
          </w:tcPr>
          <w:p>
            <w:pPr>
              <w:spacing w:line="360" w:lineRule="auto"/>
              <w:rPr>
                <w:rFonts w:hint="eastAsia" w:ascii="宋体" w:hAnsi="宋体" w:eastAsia="宋体" w:cs="宋体"/>
                <w:sz w:val="24"/>
              </w:rPr>
            </w:pPr>
            <w:r>
              <w:rPr>
                <w:rFonts w:hint="eastAsia" w:ascii="宋体" w:hAnsi="宋体" w:eastAsia="宋体" w:cs="宋体"/>
                <w:sz w:val="24"/>
              </w:rPr>
              <w:t>营业执照载明：</w:t>
            </w:r>
          </w:p>
          <w:p>
            <w:pPr>
              <w:spacing w:line="360" w:lineRule="auto"/>
              <w:rPr>
                <w:rFonts w:hint="eastAsia" w:ascii="宋体" w:hAnsi="宋体" w:eastAsia="宋体" w:cs="宋体"/>
                <w:sz w:val="24"/>
                <w:u w:val="single"/>
              </w:rPr>
            </w:pPr>
            <w:r>
              <w:rPr>
                <w:rFonts w:hint="eastAsia" w:ascii="宋体" w:hAnsi="宋体" w:eastAsia="宋体" w:cs="宋体"/>
                <w:sz w:val="24"/>
              </w:rPr>
              <w:t>1.</w:t>
            </w:r>
            <w:r>
              <w:rPr>
                <w:rFonts w:hint="eastAsia" w:ascii="宋体" w:hAnsi="宋体" w:eastAsia="宋体" w:cs="宋体"/>
                <w:sz w:val="24"/>
                <w:u w:val="single"/>
              </w:rPr>
              <w:t xml:space="preserve">                                               </w:t>
            </w:r>
          </w:p>
          <w:p>
            <w:pPr>
              <w:spacing w:line="360" w:lineRule="auto"/>
              <w:rPr>
                <w:rFonts w:hint="eastAsia" w:ascii="宋体" w:hAnsi="宋体" w:eastAsia="宋体" w:cs="宋体"/>
                <w:sz w:val="24"/>
                <w:u w:val="single"/>
              </w:rPr>
            </w:pPr>
            <w:r>
              <w:rPr>
                <w:rFonts w:hint="eastAsia" w:ascii="宋体" w:hAnsi="宋体" w:eastAsia="宋体" w:cs="宋体"/>
                <w:sz w:val="24"/>
              </w:rPr>
              <w:t>2.</w:t>
            </w:r>
            <w:r>
              <w:rPr>
                <w:rFonts w:hint="eastAsia" w:ascii="宋体" w:hAnsi="宋体" w:eastAsia="宋体" w:cs="宋体"/>
                <w:sz w:val="24"/>
                <w:u w:val="single"/>
              </w:rPr>
              <w:t xml:space="preserve">                                               </w:t>
            </w:r>
          </w:p>
          <w:p>
            <w:pPr>
              <w:spacing w:line="360" w:lineRule="auto"/>
              <w:rPr>
                <w:rFonts w:hint="eastAsia" w:ascii="宋体" w:hAnsi="宋体" w:eastAsia="宋体" w:cs="宋体"/>
                <w:sz w:val="24"/>
                <w:u w:val="single"/>
              </w:rPr>
            </w:pPr>
            <w:r>
              <w:rPr>
                <w:rFonts w:hint="eastAsia" w:ascii="宋体" w:hAnsi="宋体" w:eastAsia="宋体" w:cs="宋体"/>
                <w:sz w:val="24"/>
              </w:rPr>
              <w:t>3.</w:t>
            </w:r>
            <w:r>
              <w:rPr>
                <w:rFonts w:hint="eastAsia" w:ascii="宋体" w:hAnsi="宋体" w:eastAsia="宋体" w:cs="宋体"/>
                <w:sz w:val="24"/>
                <w:u w:val="single"/>
              </w:rPr>
              <w:t xml:space="preserve">                                               </w:t>
            </w:r>
          </w:p>
          <w:p>
            <w:pPr>
              <w:spacing w:line="360" w:lineRule="auto"/>
              <w:rPr>
                <w:rFonts w:hint="eastAsia" w:ascii="宋体" w:hAnsi="宋体" w:eastAsia="宋体" w:cs="宋体"/>
                <w:sz w:val="24"/>
              </w:rPr>
            </w:pPr>
            <w:r>
              <w:rPr>
                <w:rFonts w:hint="eastAsia" w:ascii="宋体" w:hAnsi="宋体" w:eastAsia="宋体" w:cs="宋体"/>
                <w:sz w:val="24"/>
              </w:rPr>
              <w:t>………………………</w:t>
            </w:r>
          </w:p>
        </w:tc>
      </w:tr>
      <w:tr>
        <w:tblPrEx>
          <w:tblCellMar>
            <w:top w:w="0" w:type="dxa"/>
            <w:left w:w="108" w:type="dxa"/>
            <w:bottom w:w="0" w:type="dxa"/>
            <w:right w:w="108" w:type="dxa"/>
          </w:tblCellMar>
        </w:tblPrEx>
        <w:trPr>
          <w:trHeight w:val="471" w:hRule="atLeast"/>
          <w:jc w:val="center"/>
        </w:trPr>
        <w:tc>
          <w:tcPr>
            <w:tcW w:w="294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eastAsia="宋体" w:cs="宋体"/>
                <w:sz w:val="24"/>
              </w:rPr>
            </w:pPr>
            <w:r>
              <w:rPr>
                <w:rFonts w:hint="eastAsia" w:ascii="宋体" w:hAnsi="宋体" w:eastAsia="宋体" w:cs="宋体"/>
                <w:sz w:val="24"/>
              </w:rPr>
              <w:t>从事类似相关项目的经历及年数</w:t>
            </w:r>
          </w:p>
        </w:tc>
        <w:tc>
          <w:tcPr>
            <w:tcW w:w="6521" w:type="dxa"/>
            <w:gridSpan w:val="7"/>
            <w:tcBorders>
              <w:top w:val="single" w:color="auto" w:sz="4" w:space="0"/>
              <w:left w:val="nil"/>
              <w:bottom w:val="single" w:color="auto" w:sz="4" w:space="0"/>
              <w:right w:val="single" w:color="auto" w:sz="4" w:space="0"/>
            </w:tcBorders>
          </w:tcPr>
          <w:p>
            <w:pPr>
              <w:spacing w:line="360" w:lineRule="auto"/>
              <w:rPr>
                <w:rFonts w:hint="eastAsia" w:ascii="宋体" w:hAnsi="宋体" w:eastAsia="宋体" w:cs="宋体"/>
                <w:sz w:val="24"/>
              </w:rPr>
            </w:pPr>
          </w:p>
        </w:tc>
      </w:tr>
      <w:tr>
        <w:tblPrEx>
          <w:tblCellMar>
            <w:top w:w="0" w:type="dxa"/>
            <w:left w:w="108" w:type="dxa"/>
            <w:bottom w:w="0" w:type="dxa"/>
            <w:right w:w="108" w:type="dxa"/>
          </w:tblCellMar>
        </w:tblPrEx>
        <w:trPr>
          <w:trHeight w:val="471" w:hRule="atLeast"/>
          <w:jc w:val="center"/>
        </w:trPr>
        <w:tc>
          <w:tcPr>
            <w:tcW w:w="294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eastAsia="宋体" w:cs="宋体"/>
                <w:sz w:val="24"/>
              </w:rPr>
            </w:pPr>
            <w:r>
              <w:rPr>
                <w:rFonts w:hint="eastAsia" w:ascii="宋体" w:hAnsi="宋体" w:eastAsia="宋体" w:cs="宋体"/>
                <w:sz w:val="24"/>
              </w:rPr>
              <w:t>其他认为有必要提供的内容，可自行添加</w:t>
            </w:r>
          </w:p>
        </w:tc>
        <w:tc>
          <w:tcPr>
            <w:tcW w:w="6521" w:type="dxa"/>
            <w:gridSpan w:val="7"/>
            <w:tcBorders>
              <w:top w:val="single" w:color="auto" w:sz="4" w:space="0"/>
              <w:left w:val="nil"/>
              <w:bottom w:val="single" w:color="auto" w:sz="4" w:space="0"/>
              <w:right w:val="single" w:color="auto" w:sz="4" w:space="0"/>
            </w:tcBorders>
          </w:tcPr>
          <w:p>
            <w:pPr>
              <w:spacing w:line="360" w:lineRule="auto"/>
              <w:rPr>
                <w:rFonts w:hint="eastAsia" w:ascii="宋体" w:hAnsi="宋体" w:eastAsia="宋体" w:cs="宋体"/>
                <w:sz w:val="24"/>
              </w:rPr>
            </w:pPr>
          </w:p>
        </w:tc>
      </w:tr>
    </w:tbl>
    <w:p>
      <w:pPr>
        <w:spacing w:line="360" w:lineRule="auto"/>
        <w:ind w:firstLine="480" w:firstLineChars="200"/>
        <w:jc w:val="right"/>
        <w:rPr>
          <w:rFonts w:hint="eastAsia" w:ascii="宋体" w:hAnsi="宋体" w:eastAsia="宋体" w:cs="宋体"/>
          <w:sz w:val="24"/>
        </w:rPr>
      </w:pPr>
      <w:r>
        <w:rPr>
          <w:rFonts w:hint="eastAsia" w:ascii="宋体" w:hAnsi="宋体" w:eastAsia="宋体" w:cs="宋体"/>
          <w:sz w:val="24"/>
        </w:rPr>
        <w:t>投标供应商：</w:t>
      </w:r>
      <w:r>
        <w:rPr>
          <w:rFonts w:hint="eastAsia" w:ascii="宋体" w:hAnsi="宋体" w:eastAsia="宋体" w:cs="宋体"/>
          <w:sz w:val="24"/>
          <w:u w:val="single"/>
        </w:rPr>
        <w:t xml:space="preserve">                    </w:t>
      </w:r>
      <w:r>
        <w:rPr>
          <w:rFonts w:hint="eastAsia" w:ascii="宋体" w:hAnsi="宋体" w:eastAsia="宋体" w:cs="宋体"/>
          <w:sz w:val="24"/>
        </w:rPr>
        <w:t>（加盖公章）</w:t>
      </w:r>
    </w:p>
    <w:p>
      <w:pPr>
        <w:spacing w:line="360" w:lineRule="auto"/>
        <w:ind w:firstLine="480" w:firstLineChars="200"/>
        <w:jc w:val="right"/>
        <w:rPr>
          <w:rFonts w:hint="eastAsia" w:ascii="宋体" w:hAnsi="宋体" w:eastAsia="宋体" w:cs="宋体"/>
          <w:sz w:val="24"/>
        </w:rPr>
      </w:pPr>
      <w:r>
        <w:rPr>
          <w:rFonts w:hint="eastAsia" w:ascii="宋体" w:hAnsi="宋体" w:eastAsia="宋体" w:cs="宋体"/>
          <w:sz w:val="24"/>
        </w:rPr>
        <w:t>法定代表人或被授权人：</w:t>
      </w:r>
      <w:r>
        <w:rPr>
          <w:rFonts w:hint="eastAsia" w:ascii="宋体" w:hAnsi="宋体" w:eastAsia="宋体" w:cs="宋体"/>
          <w:sz w:val="24"/>
          <w:u w:val="single"/>
        </w:rPr>
        <w:t xml:space="preserve">          </w:t>
      </w:r>
      <w:r>
        <w:rPr>
          <w:rFonts w:hint="eastAsia" w:ascii="宋体" w:hAnsi="宋体" w:eastAsia="宋体" w:cs="宋体"/>
          <w:sz w:val="24"/>
        </w:rPr>
        <w:t>（签字或盖章）</w:t>
      </w:r>
    </w:p>
    <w:p>
      <w:pPr>
        <w:spacing w:line="360" w:lineRule="auto"/>
        <w:ind w:firstLine="1320" w:firstLineChars="550"/>
        <w:jc w:val="right"/>
        <w:rPr>
          <w:rFonts w:hint="eastAsia" w:ascii="宋体" w:hAnsi="宋体" w:eastAsia="宋体" w:cs="宋体"/>
          <w:sz w:val="24"/>
        </w:rPr>
      </w:pPr>
      <w:r>
        <w:rPr>
          <w:rFonts w:hint="eastAsia" w:ascii="宋体" w:hAnsi="宋体" w:eastAsia="宋体" w:cs="宋体"/>
          <w:sz w:val="24"/>
        </w:rPr>
        <w:t>年      月     日</w:t>
      </w:r>
    </w:p>
    <w:p>
      <w:pPr>
        <w:spacing w:line="360" w:lineRule="auto"/>
        <w:rPr>
          <w:rFonts w:hint="eastAsia" w:ascii="宋体" w:hAnsi="宋体" w:eastAsia="宋体" w:cs="宋体"/>
          <w:b/>
          <w:bCs/>
          <w:sz w:val="24"/>
        </w:rPr>
      </w:pPr>
      <w:r>
        <w:rPr>
          <w:rFonts w:hint="eastAsia" w:ascii="宋体" w:hAnsi="宋体" w:eastAsia="宋体" w:cs="宋体"/>
          <w:sz w:val="24"/>
        </w:rPr>
        <w:br w:type="page"/>
      </w:r>
    </w:p>
    <w:p>
      <w:pPr>
        <w:widowControl/>
        <w:numPr>
          <w:ilvl w:val="0"/>
          <w:numId w:val="4"/>
        </w:numPr>
        <w:shd w:val="clear" w:color="auto" w:fill="FFFFFF"/>
        <w:spacing w:line="360" w:lineRule="auto"/>
        <w:ind w:left="105" w:leftChars="50" w:firstLine="361" w:firstLineChars="150"/>
        <w:jc w:val="center"/>
        <w:rPr>
          <w:rFonts w:hint="eastAsia" w:ascii="宋体" w:hAnsi="宋体" w:eastAsia="宋体" w:cs="宋体"/>
          <w:b/>
          <w:color w:val="000000"/>
          <w:kern w:val="0"/>
          <w:sz w:val="24"/>
          <w:lang w:eastAsia="zh-Hans"/>
        </w:rPr>
      </w:pPr>
      <w:r>
        <w:rPr>
          <w:rFonts w:hint="eastAsia" w:ascii="宋体" w:hAnsi="宋体" w:eastAsia="宋体" w:cs="宋体"/>
          <w:b/>
          <w:color w:val="000000"/>
          <w:kern w:val="0"/>
          <w:sz w:val="24"/>
          <w:shd w:val="clear" w:color="auto" w:fill="FFFFFF"/>
        </w:rPr>
        <w:t>服务承诺</w:t>
      </w:r>
      <w:r>
        <w:rPr>
          <w:rFonts w:hint="eastAsia" w:ascii="宋体" w:hAnsi="宋体" w:eastAsia="宋体" w:cs="宋体"/>
          <w:b/>
          <w:color w:val="000000"/>
          <w:kern w:val="0"/>
          <w:sz w:val="24"/>
          <w:shd w:val="clear" w:color="auto" w:fill="FFFFFF"/>
          <w:lang w:eastAsia="zh-Hans"/>
        </w:rPr>
        <w:t>书</w:t>
      </w:r>
    </w:p>
    <w:p>
      <w:pPr>
        <w:spacing w:line="360" w:lineRule="auto"/>
        <w:rPr>
          <w:rFonts w:hint="eastAsia" w:ascii="宋体" w:hAnsi="宋体" w:eastAsia="宋体" w:cs="宋体"/>
          <w:sz w:val="24"/>
        </w:rPr>
      </w:pPr>
      <w:r>
        <w:rPr>
          <w:rFonts w:hint="eastAsia" w:ascii="宋体" w:hAnsi="宋体" w:eastAsia="宋体" w:cs="宋体"/>
          <w:sz w:val="24"/>
        </w:rPr>
        <w:t>致</w:t>
      </w:r>
      <w:r>
        <w:rPr>
          <w:rFonts w:hint="eastAsia" w:ascii="宋体" w:hAnsi="宋体" w:eastAsia="宋体" w:cs="宋体"/>
          <w:sz w:val="24"/>
          <w:u w:val="single"/>
          <w:lang w:eastAsia="zh-Hans"/>
        </w:rPr>
        <w:t>南通职业大学</w:t>
      </w:r>
      <w:r>
        <w:rPr>
          <w:rFonts w:hint="eastAsia" w:ascii="宋体" w:hAnsi="宋体" w:eastAsia="宋体" w:cs="宋体"/>
          <w:sz w:val="24"/>
          <w:u w:val="single"/>
        </w:rPr>
        <w:t xml:space="preserve">   ：</w:t>
      </w:r>
    </w:p>
    <w:p>
      <w:pPr>
        <w:widowControl/>
        <w:shd w:val="clear" w:color="auto" w:fill="FFFFFF"/>
        <w:spacing w:line="360" w:lineRule="auto"/>
        <w:ind w:firstLine="480" w:firstLineChars="200"/>
        <w:rPr>
          <w:rFonts w:hint="eastAsia" w:ascii="宋体" w:hAnsi="宋体" w:eastAsia="宋体" w:cs="宋体"/>
          <w:color w:val="000000"/>
          <w:kern w:val="0"/>
          <w:sz w:val="24"/>
          <w:shd w:val="clear" w:color="auto" w:fill="FFFFFF"/>
          <w:lang w:eastAsia="zh-Hans"/>
        </w:rPr>
      </w:pPr>
      <w:r>
        <w:rPr>
          <w:rFonts w:hint="eastAsia" w:ascii="宋体" w:hAnsi="宋体" w:eastAsia="宋体" w:cs="宋体"/>
          <w:kern w:val="0"/>
          <w:sz w:val="24"/>
        </w:rPr>
        <w:t>根据贵方的</w:t>
      </w:r>
      <w:r>
        <w:rPr>
          <w:rFonts w:hint="eastAsia" w:ascii="宋体" w:hAnsi="宋体" w:eastAsia="宋体" w:cs="宋体"/>
          <w:kern w:val="0"/>
          <w:sz w:val="24"/>
          <w:u w:val="single"/>
        </w:rPr>
        <w:t xml:space="preserve"> </w:t>
      </w:r>
      <w:r>
        <w:rPr>
          <w:rFonts w:hint="eastAsia" w:ascii="宋体" w:hAnsi="宋体" w:eastAsia="宋体" w:cs="宋体"/>
          <w:kern w:val="0"/>
          <w:sz w:val="24"/>
          <w:u w:val="single"/>
          <w:lang w:eastAsia="zh-CN"/>
        </w:rPr>
        <w:t>南通职业大学“双高”建设项目资金审计项目（二次）</w:t>
      </w:r>
      <w:r>
        <w:rPr>
          <w:rFonts w:hint="eastAsia" w:ascii="宋体" w:hAnsi="宋体" w:eastAsia="宋体" w:cs="宋体"/>
          <w:kern w:val="0"/>
          <w:sz w:val="24"/>
          <w:u w:val="single"/>
        </w:rPr>
        <w:t>（项目名称）</w:t>
      </w:r>
      <w:r>
        <w:rPr>
          <w:rFonts w:hint="eastAsia" w:ascii="宋体" w:hAnsi="宋体" w:eastAsia="宋体" w:cs="宋体"/>
          <w:kern w:val="0"/>
          <w:sz w:val="24"/>
        </w:rPr>
        <w:t>招标文件，</w:t>
      </w:r>
      <w:r>
        <w:rPr>
          <w:rFonts w:hint="eastAsia" w:ascii="宋体" w:hAnsi="宋体" w:eastAsia="宋体" w:cs="宋体"/>
          <w:kern w:val="0"/>
          <w:sz w:val="24"/>
          <w:lang w:eastAsia="zh-Hans"/>
        </w:rPr>
        <w:t>如我方中标，我方承诺：</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我单位委派专人担任本项目的项目负责人（不得兼职），直接对接学校审计处开展审计服务。如需更换项目负责人，需提前两周与采购人进行协商，经采购人同意后方可更换。如项目负责人实际工作中不能满足采购人要求，采购人有权要求更换。项目负责人要求具有熟练的业务知识和操作技能，服务态度好，做到认真、高效、负责，须具备注册会计师资格，且必须是该项目相关文件签署人、项目主审人。</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2、我单位项目组其他组员须具备财务审计资格，不得随意更换。如需更换项目成员，需提前两周与采购人进行协商，经采购人同意后方可更换。（提供承诺书并加盖公章）</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3、所有人员应具有良好的职业道德、较强的工作责任感和敬业精神、身体健康，能够适应现场工作，没有违法及重大违规行为记录（提供承诺书并加盖公章）。</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注：上述人员执业资格均在我单位注册。</w:t>
      </w:r>
    </w:p>
    <w:p>
      <w:pPr>
        <w:spacing w:line="360" w:lineRule="auto"/>
        <w:ind w:firstLine="480" w:firstLineChars="200"/>
        <w:jc w:val="right"/>
        <w:rPr>
          <w:rFonts w:hint="eastAsia" w:ascii="宋体" w:hAnsi="宋体" w:eastAsia="宋体" w:cs="宋体"/>
          <w:sz w:val="24"/>
        </w:rPr>
      </w:pPr>
      <w:r>
        <w:rPr>
          <w:rFonts w:hint="eastAsia" w:ascii="宋体" w:hAnsi="宋体" w:eastAsia="宋体" w:cs="宋体"/>
          <w:sz w:val="24"/>
        </w:rPr>
        <w:t>投标供应商：</w:t>
      </w:r>
      <w:r>
        <w:rPr>
          <w:rFonts w:hint="eastAsia" w:ascii="宋体" w:hAnsi="宋体" w:eastAsia="宋体" w:cs="宋体"/>
          <w:sz w:val="24"/>
          <w:u w:val="single"/>
        </w:rPr>
        <w:t xml:space="preserve">                    </w:t>
      </w:r>
      <w:r>
        <w:rPr>
          <w:rFonts w:hint="eastAsia" w:ascii="宋体" w:hAnsi="宋体" w:eastAsia="宋体" w:cs="宋体"/>
          <w:sz w:val="24"/>
        </w:rPr>
        <w:t>（加盖公章）</w:t>
      </w:r>
    </w:p>
    <w:p>
      <w:pPr>
        <w:spacing w:line="360" w:lineRule="auto"/>
        <w:ind w:firstLine="480" w:firstLineChars="200"/>
        <w:jc w:val="right"/>
        <w:rPr>
          <w:rFonts w:hint="eastAsia" w:ascii="宋体" w:hAnsi="宋体" w:eastAsia="宋体" w:cs="宋体"/>
          <w:sz w:val="24"/>
        </w:rPr>
      </w:pPr>
      <w:r>
        <w:rPr>
          <w:rFonts w:hint="eastAsia" w:ascii="宋体" w:hAnsi="宋体" w:eastAsia="宋体" w:cs="宋体"/>
          <w:sz w:val="24"/>
        </w:rPr>
        <w:t>法定代表人或被授权人：</w:t>
      </w:r>
      <w:r>
        <w:rPr>
          <w:rFonts w:hint="eastAsia" w:ascii="宋体" w:hAnsi="宋体" w:eastAsia="宋体" w:cs="宋体"/>
          <w:sz w:val="24"/>
          <w:u w:val="single"/>
        </w:rPr>
        <w:t xml:space="preserve">          </w:t>
      </w:r>
      <w:r>
        <w:rPr>
          <w:rFonts w:hint="eastAsia" w:ascii="宋体" w:hAnsi="宋体" w:eastAsia="宋体" w:cs="宋体"/>
          <w:sz w:val="24"/>
        </w:rPr>
        <w:t>（签字或盖章）</w:t>
      </w:r>
    </w:p>
    <w:p>
      <w:pPr>
        <w:spacing w:line="360" w:lineRule="auto"/>
        <w:ind w:firstLine="1320" w:firstLineChars="550"/>
        <w:jc w:val="right"/>
        <w:rPr>
          <w:rFonts w:hint="eastAsia" w:ascii="宋体" w:hAnsi="宋体" w:eastAsia="宋体" w:cs="宋体"/>
          <w:sz w:val="24"/>
        </w:rPr>
      </w:pPr>
      <w:r>
        <w:rPr>
          <w:rFonts w:hint="eastAsia" w:ascii="宋体" w:hAnsi="宋体" w:eastAsia="宋体" w:cs="宋体"/>
          <w:sz w:val="24"/>
        </w:rPr>
        <w:t>年      月     日</w:t>
      </w:r>
    </w:p>
    <w:p>
      <w:pPr>
        <w:spacing w:line="520" w:lineRule="exact"/>
        <w:ind w:firstLine="482" w:firstLineChars="200"/>
        <w:rPr>
          <w:rFonts w:hint="eastAsia" w:ascii="宋体" w:hAnsi="宋体" w:eastAsia="宋体" w:cs="宋体"/>
          <w:b/>
          <w:sz w:val="24"/>
        </w:rPr>
      </w:pPr>
      <w:r>
        <w:rPr>
          <w:rFonts w:hint="eastAsia" w:ascii="宋体" w:hAnsi="宋体" w:eastAsia="宋体" w:cs="宋体"/>
          <w:b/>
          <w:sz w:val="24"/>
        </w:rPr>
        <w:br w:type="page"/>
      </w:r>
      <w:r>
        <w:rPr>
          <w:rFonts w:hint="eastAsia" w:ascii="宋体" w:hAnsi="宋体" w:eastAsia="宋体" w:cs="宋体"/>
          <w:b/>
          <w:bCs/>
          <w:sz w:val="24"/>
        </w:rPr>
        <w:t>三、</w:t>
      </w:r>
      <w:r>
        <w:rPr>
          <w:rFonts w:hint="eastAsia" w:ascii="宋体" w:hAnsi="宋体" w:eastAsia="宋体" w:cs="宋体"/>
          <w:b/>
          <w:sz w:val="24"/>
        </w:rPr>
        <w:t>报价文件相关的格式文件及表格</w:t>
      </w:r>
    </w:p>
    <w:p>
      <w:pPr>
        <w:snapToGrid w:val="0"/>
        <w:spacing w:line="520" w:lineRule="exact"/>
        <w:jc w:val="center"/>
        <w:rPr>
          <w:rFonts w:hint="eastAsia" w:ascii="宋体" w:hAnsi="宋体" w:eastAsia="宋体" w:cs="宋体"/>
          <w:b/>
          <w:bCs/>
          <w:sz w:val="24"/>
        </w:rPr>
      </w:pPr>
    </w:p>
    <w:p>
      <w:pPr>
        <w:snapToGrid w:val="0"/>
        <w:spacing w:line="520" w:lineRule="exact"/>
        <w:jc w:val="center"/>
        <w:rPr>
          <w:rFonts w:hint="eastAsia" w:ascii="宋体" w:hAnsi="宋体" w:eastAsia="宋体" w:cs="宋体"/>
          <w:b/>
          <w:bCs/>
          <w:sz w:val="24"/>
        </w:rPr>
      </w:pPr>
      <w:r>
        <w:rPr>
          <w:rFonts w:hint="eastAsia" w:ascii="宋体" w:hAnsi="宋体" w:eastAsia="宋体" w:cs="宋体"/>
          <w:b/>
          <w:bCs/>
          <w:sz w:val="24"/>
        </w:rPr>
        <w:t>1、开标一览表</w:t>
      </w:r>
    </w:p>
    <w:p>
      <w:pPr>
        <w:snapToGrid w:val="0"/>
        <w:spacing w:line="520" w:lineRule="exact"/>
        <w:rPr>
          <w:rFonts w:hint="eastAsia" w:ascii="宋体" w:hAnsi="宋体" w:eastAsia="宋体" w:cs="宋体"/>
          <w:sz w:val="24"/>
        </w:rPr>
      </w:pPr>
    </w:p>
    <w:tbl>
      <w:tblPr>
        <w:tblStyle w:val="14"/>
        <w:tblW w:w="5056" w:type="pct"/>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8"/>
        <w:gridCol w:w="6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522" w:type="pct"/>
            <w:noWrap w:val="0"/>
            <w:vAlign w:val="center"/>
          </w:tcPr>
          <w:p>
            <w:pPr>
              <w:kinsoku w:val="0"/>
              <w:topLinePunct/>
              <w:snapToGrid w:val="0"/>
              <w:spacing w:line="520" w:lineRule="exact"/>
              <w:jc w:val="center"/>
              <w:rPr>
                <w:rFonts w:hint="eastAsia" w:ascii="宋体" w:hAnsi="宋体" w:eastAsia="宋体" w:cs="宋体"/>
                <w:sz w:val="24"/>
              </w:rPr>
            </w:pPr>
            <w:r>
              <w:rPr>
                <w:rFonts w:hint="eastAsia" w:ascii="宋体" w:hAnsi="宋体" w:eastAsia="宋体" w:cs="宋体"/>
                <w:sz w:val="24"/>
              </w:rPr>
              <w:t>项目名称</w:t>
            </w:r>
          </w:p>
        </w:tc>
        <w:tc>
          <w:tcPr>
            <w:tcW w:w="3470" w:type="pct"/>
            <w:noWrap w:val="0"/>
            <w:vAlign w:val="center"/>
          </w:tcPr>
          <w:p>
            <w:pPr>
              <w:kinsoku w:val="0"/>
              <w:topLinePunct/>
              <w:snapToGrid w:val="0"/>
              <w:spacing w:line="520" w:lineRule="exact"/>
              <w:rPr>
                <w:rFonts w:hint="eastAsia" w:ascii="宋体" w:hAnsi="宋体" w:eastAsia="宋体" w:cs="宋体"/>
                <w:strike/>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4" w:hRule="atLeast"/>
        </w:trPr>
        <w:tc>
          <w:tcPr>
            <w:tcW w:w="1522" w:type="pct"/>
            <w:noWrap w:val="0"/>
            <w:vAlign w:val="center"/>
          </w:tcPr>
          <w:p>
            <w:pPr>
              <w:kinsoku w:val="0"/>
              <w:topLinePunct/>
              <w:snapToGrid w:val="0"/>
              <w:spacing w:line="520" w:lineRule="exact"/>
              <w:jc w:val="center"/>
              <w:rPr>
                <w:rFonts w:hint="eastAsia" w:ascii="宋体" w:hAnsi="宋体" w:eastAsia="宋体" w:cs="宋体"/>
                <w:sz w:val="24"/>
              </w:rPr>
            </w:pPr>
            <w:r>
              <w:rPr>
                <w:rFonts w:hint="eastAsia" w:ascii="宋体" w:hAnsi="宋体" w:eastAsia="宋体" w:cs="宋体"/>
                <w:sz w:val="24"/>
              </w:rPr>
              <w:t>项目编号</w:t>
            </w:r>
          </w:p>
        </w:tc>
        <w:tc>
          <w:tcPr>
            <w:tcW w:w="3470" w:type="pct"/>
            <w:noWrap w:val="0"/>
            <w:vAlign w:val="center"/>
          </w:tcPr>
          <w:p>
            <w:pPr>
              <w:kinsoku w:val="0"/>
              <w:topLinePunct/>
              <w:snapToGrid w:val="0"/>
              <w:spacing w:line="520" w:lineRule="exact"/>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4" w:hRule="atLeast"/>
        </w:trPr>
        <w:tc>
          <w:tcPr>
            <w:tcW w:w="1522" w:type="pct"/>
            <w:noWrap w:val="0"/>
            <w:vAlign w:val="center"/>
          </w:tcPr>
          <w:p>
            <w:pPr>
              <w:kinsoku w:val="0"/>
              <w:topLinePunct/>
              <w:snapToGrid w:val="0"/>
              <w:spacing w:line="520" w:lineRule="exact"/>
              <w:jc w:val="center"/>
              <w:rPr>
                <w:rFonts w:hint="eastAsia" w:ascii="宋体" w:hAnsi="宋体" w:eastAsia="宋体" w:cs="宋体"/>
                <w:sz w:val="24"/>
              </w:rPr>
            </w:pPr>
            <w:r>
              <w:rPr>
                <w:rFonts w:hint="eastAsia" w:ascii="宋体" w:hAnsi="宋体" w:eastAsia="宋体" w:cs="宋体"/>
                <w:sz w:val="24"/>
              </w:rPr>
              <w:t>投标报价总计</w:t>
            </w:r>
          </w:p>
        </w:tc>
        <w:tc>
          <w:tcPr>
            <w:tcW w:w="3470" w:type="pct"/>
            <w:noWrap w:val="0"/>
            <w:vAlign w:val="center"/>
          </w:tcPr>
          <w:p>
            <w:pPr>
              <w:kinsoku w:val="0"/>
              <w:topLinePunct/>
              <w:snapToGrid w:val="0"/>
              <w:spacing w:line="520" w:lineRule="exact"/>
              <w:rPr>
                <w:rFonts w:hint="eastAsia" w:ascii="宋体" w:hAnsi="宋体" w:eastAsia="宋体" w:cs="宋体"/>
                <w:sz w:val="24"/>
              </w:rPr>
            </w:pPr>
            <w:r>
              <w:rPr>
                <w:rFonts w:hint="eastAsia" w:ascii="宋体" w:hAnsi="宋体" w:eastAsia="宋体" w:cs="宋体"/>
                <w:sz w:val="24"/>
              </w:rPr>
              <w:t>¥</w:t>
            </w:r>
            <w:r>
              <w:rPr>
                <w:rFonts w:hint="eastAsia" w:ascii="宋体" w:hAnsi="宋体" w:eastAsia="宋体" w:cs="宋体"/>
                <w:sz w:val="24"/>
                <w:u w:val="single"/>
              </w:rPr>
              <w:t xml:space="preserve">         </w:t>
            </w:r>
            <w:r>
              <w:rPr>
                <w:rFonts w:hint="eastAsia" w:ascii="宋体" w:hAnsi="宋体" w:eastAsia="宋体" w:cs="宋体"/>
                <w:sz w:val="24"/>
              </w:rPr>
              <w:t>元，人民币大写：</w:t>
            </w:r>
            <w:r>
              <w:rPr>
                <w:rFonts w:hint="eastAsia" w:ascii="宋体" w:hAnsi="宋体" w:eastAsia="宋体" w:cs="宋体"/>
                <w:sz w:val="24"/>
                <w:u w:val="single"/>
              </w:rPr>
              <w:t xml:space="preserve">           </w:t>
            </w:r>
            <w:r>
              <w:rPr>
                <w:rFonts w:hint="eastAsia" w:ascii="宋体" w:hAnsi="宋体" w:eastAsia="宋体" w:cs="宋体"/>
                <w:sz w:val="24"/>
              </w:rPr>
              <w:t xml:space="preserve"> 元。</w:t>
            </w:r>
          </w:p>
        </w:tc>
      </w:tr>
    </w:tbl>
    <w:p>
      <w:pPr>
        <w:kinsoku w:val="0"/>
        <w:topLinePunct/>
        <w:snapToGrid w:val="0"/>
        <w:spacing w:line="520" w:lineRule="exact"/>
        <w:rPr>
          <w:rFonts w:hint="eastAsia" w:ascii="宋体" w:hAnsi="宋体" w:eastAsia="宋体" w:cs="宋体"/>
          <w:sz w:val="24"/>
          <w:highlight w:val="yellow"/>
        </w:rPr>
      </w:pPr>
    </w:p>
    <w:p>
      <w:pPr>
        <w:kinsoku w:val="0"/>
        <w:topLinePunct/>
        <w:snapToGrid w:val="0"/>
        <w:spacing w:line="520" w:lineRule="exact"/>
        <w:rPr>
          <w:rFonts w:hint="eastAsia" w:ascii="宋体" w:hAnsi="宋体" w:eastAsia="宋体" w:cs="宋体"/>
          <w:sz w:val="24"/>
        </w:rPr>
      </w:pPr>
      <w:r>
        <w:rPr>
          <w:rFonts w:hint="eastAsia" w:ascii="宋体" w:hAnsi="宋体" w:eastAsia="宋体" w:cs="宋体"/>
          <w:sz w:val="24"/>
        </w:rPr>
        <w:t xml:space="preserve">投标供应商：（盖章）             </w:t>
      </w:r>
    </w:p>
    <w:p>
      <w:pPr>
        <w:kinsoku w:val="0"/>
        <w:topLinePunct/>
        <w:snapToGrid w:val="0"/>
        <w:spacing w:line="520" w:lineRule="exact"/>
        <w:rPr>
          <w:rFonts w:hint="eastAsia" w:ascii="宋体" w:hAnsi="宋体" w:eastAsia="宋体" w:cs="宋体"/>
          <w:sz w:val="24"/>
        </w:rPr>
      </w:pPr>
      <w:r>
        <w:rPr>
          <w:rFonts w:hint="eastAsia" w:ascii="宋体" w:hAnsi="宋体" w:eastAsia="宋体" w:cs="宋体"/>
          <w:sz w:val="24"/>
        </w:rPr>
        <w:t>法定代表人或被授权人（签字或盖章）：</w:t>
      </w:r>
    </w:p>
    <w:p>
      <w:pPr>
        <w:kinsoku w:val="0"/>
        <w:topLinePunct/>
        <w:snapToGrid w:val="0"/>
        <w:spacing w:line="520" w:lineRule="exact"/>
        <w:rPr>
          <w:rFonts w:hint="eastAsia" w:ascii="宋体" w:hAnsi="宋体" w:eastAsia="宋体" w:cs="宋体"/>
          <w:sz w:val="24"/>
        </w:rPr>
      </w:pPr>
      <w:r>
        <w:rPr>
          <w:rFonts w:hint="eastAsia" w:ascii="宋体" w:hAnsi="宋体" w:eastAsia="宋体" w:cs="宋体"/>
          <w:sz w:val="24"/>
        </w:rPr>
        <w:t>日期：</w:t>
      </w:r>
    </w:p>
    <w:p>
      <w:pPr>
        <w:snapToGrid w:val="0"/>
        <w:spacing w:line="360" w:lineRule="auto"/>
        <w:ind w:firstLine="496" w:firstLineChars="206"/>
        <w:rPr>
          <w:rFonts w:hint="eastAsia" w:ascii="宋体" w:hAnsi="宋体" w:eastAsia="宋体" w:cs="宋体"/>
          <w:b/>
          <w:bCs/>
          <w:sz w:val="24"/>
        </w:rPr>
      </w:pPr>
    </w:p>
    <w:p>
      <w:pPr>
        <w:snapToGrid w:val="0"/>
        <w:spacing w:line="480" w:lineRule="exact"/>
        <w:ind w:firstLine="482" w:firstLineChars="200"/>
        <w:jc w:val="left"/>
        <w:rPr>
          <w:rFonts w:hint="eastAsia" w:ascii="宋体" w:hAnsi="宋体" w:eastAsia="宋体" w:cs="宋体"/>
          <w:b/>
          <w:bCs/>
          <w:color w:val="000000"/>
          <w:sz w:val="24"/>
        </w:rPr>
      </w:pPr>
      <w:r>
        <w:rPr>
          <w:rFonts w:hint="eastAsia" w:ascii="宋体" w:hAnsi="宋体" w:eastAsia="宋体" w:cs="宋体"/>
          <w:b/>
          <w:bCs/>
          <w:color w:val="000000"/>
          <w:sz w:val="24"/>
        </w:rPr>
        <w:t>注：（1）本表为格式表，不得自行改动，必须提供。</w:t>
      </w:r>
    </w:p>
    <w:p>
      <w:pPr>
        <w:numPr>
          <w:ilvl w:val="0"/>
          <w:numId w:val="5"/>
        </w:numPr>
        <w:snapToGrid w:val="0"/>
        <w:spacing w:line="480" w:lineRule="exact"/>
        <w:ind w:firstLine="472" w:firstLineChars="196"/>
        <w:jc w:val="left"/>
        <w:outlineLvl w:val="2"/>
        <w:rPr>
          <w:rFonts w:hint="eastAsia" w:ascii="宋体" w:hAnsi="宋体" w:eastAsia="宋体" w:cs="宋体"/>
          <w:b/>
          <w:bCs/>
          <w:color w:val="000000"/>
          <w:sz w:val="24"/>
        </w:rPr>
      </w:pPr>
      <w:r>
        <w:rPr>
          <w:rFonts w:hint="eastAsia" w:ascii="宋体" w:hAnsi="宋体" w:eastAsia="宋体" w:cs="宋体"/>
          <w:b/>
          <w:bCs/>
          <w:color w:val="000000"/>
          <w:sz w:val="24"/>
          <w:lang w:eastAsia="zh-Hans"/>
        </w:rPr>
        <w:t>最终</w:t>
      </w:r>
      <w:r>
        <w:rPr>
          <w:rFonts w:hint="eastAsia" w:ascii="宋体" w:hAnsi="宋体" w:eastAsia="宋体" w:cs="宋体"/>
          <w:b/>
          <w:bCs/>
          <w:color w:val="000000"/>
          <w:sz w:val="24"/>
        </w:rPr>
        <w:t>报价将在开标现场填写，响应文件密封提交时只需填写</w:t>
      </w:r>
      <w:r>
        <w:rPr>
          <w:rFonts w:hint="eastAsia" w:ascii="宋体" w:hAnsi="宋体" w:cs="宋体"/>
          <w:b/>
          <w:bCs/>
          <w:color w:val="000000"/>
          <w:sz w:val="24"/>
          <w:lang w:val="en-US" w:eastAsia="zh-CN"/>
        </w:rPr>
        <w:t>投标</w:t>
      </w:r>
      <w:r>
        <w:rPr>
          <w:rFonts w:hint="eastAsia" w:ascii="宋体" w:hAnsi="宋体" w:eastAsia="宋体" w:cs="宋体"/>
          <w:b/>
          <w:bCs/>
          <w:color w:val="000000"/>
          <w:sz w:val="24"/>
        </w:rPr>
        <w:t>响应报价表（首次）的报价。</w:t>
      </w:r>
    </w:p>
    <w:p>
      <w:pPr>
        <w:numPr>
          <w:ilvl w:val="0"/>
          <w:numId w:val="5"/>
        </w:numPr>
        <w:snapToGrid w:val="0"/>
        <w:spacing w:line="480" w:lineRule="exact"/>
        <w:ind w:firstLine="472" w:firstLineChars="196"/>
        <w:jc w:val="left"/>
        <w:outlineLvl w:val="2"/>
        <w:rPr>
          <w:rFonts w:hint="eastAsia" w:ascii="宋体" w:hAnsi="宋体" w:eastAsia="宋体" w:cs="宋体"/>
          <w:b/>
          <w:bCs/>
          <w:color w:val="000000"/>
          <w:sz w:val="24"/>
        </w:rPr>
      </w:pPr>
      <w:r>
        <w:rPr>
          <w:rFonts w:hint="eastAsia" w:ascii="宋体" w:hAnsi="宋体" w:eastAsia="宋体" w:cs="宋体"/>
          <w:b/>
          <w:bCs/>
          <w:color w:val="000000"/>
          <w:sz w:val="24"/>
        </w:rPr>
        <w:t>投标报价包含差旅费、技术交底、施工阶段服务劳务、现场配合、管理、利润、风险、税金及政策性文件规定的各项应有费用，同时还包含为完成本项目所必须的其他辅助工作的相关费用及响应招标文件要求的所有费用。</w:t>
      </w:r>
    </w:p>
    <w:p>
      <w:pPr>
        <w:pStyle w:val="13"/>
        <w:ind w:firstLine="560"/>
        <w:rPr>
          <w:rFonts w:hint="eastAsia" w:ascii="宋体" w:hAnsi="宋体" w:eastAsia="宋体" w:cs="宋体"/>
        </w:rPr>
        <w:sectPr>
          <w:pgSz w:w="11906" w:h="16838"/>
          <w:pgMar w:top="1418" w:right="1474" w:bottom="1418" w:left="1474" w:header="851" w:footer="907" w:gutter="0"/>
          <w:pgNumType w:fmt="decimal"/>
          <w:cols w:space="720" w:num="1"/>
          <w:docGrid w:type="lines" w:linePitch="312" w:charSpace="0"/>
        </w:sectPr>
      </w:pPr>
    </w:p>
    <w:p>
      <w:pPr>
        <w:snapToGrid w:val="0"/>
        <w:spacing w:line="300" w:lineRule="auto"/>
        <w:jc w:val="center"/>
        <w:outlineLvl w:val="0"/>
        <w:rPr>
          <w:rFonts w:hint="eastAsia" w:ascii="宋体" w:hAnsi="宋体" w:eastAsia="宋体" w:cs="宋体"/>
          <w:b/>
          <w:bCs/>
          <w:sz w:val="24"/>
          <w:lang w:bidi="zh-CN"/>
        </w:rPr>
      </w:pPr>
      <w:r>
        <w:rPr>
          <w:rFonts w:hint="eastAsia" w:ascii="宋体" w:hAnsi="宋体" w:eastAsia="宋体" w:cs="宋体"/>
          <w:b/>
          <w:bCs/>
          <w:sz w:val="24"/>
        </w:rPr>
        <w:t>2、</w:t>
      </w:r>
      <w:r>
        <w:rPr>
          <w:rFonts w:hint="eastAsia" w:ascii="宋体" w:hAnsi="宋体" w:eastAsia="宋体" w:cs="宋体"/>
          <w:b/>
          <w:bCs/>
          <w:sz w:val="24"/>
          <w:lang w:bidi="zh-CN"/>
        </w:rPr>
        <w:t>中小企业声明函（服务、工程）</w:t>
      </w:r>
    </w:p>
    <w:p>
      <w:pPr>
        <w:snapToGrid w:val="0"/>
        <w:spacing w:line="300" w:lineRule="auto"/>
        <w:ind w:firstLine="480" w:firstLineChars="200"/>
        <w:outlineLvl w:val="0"/>
        <w:rPr>
          <w:rFonts w:hint="eastAsia" w:ascii="宋体" w:hAnsi="宋体" w:eastAsia="宋体" w:cs="宋体"/>
          <w:sz w:val="24"/>
        </w:rPr>
      </w:pPr>
    </w:p>
    <w:p>
      <w:pPr>
        <w:snapToGrid w:val="0"/>
        <w:spacing w:line="300" w:lineRule="auto"/>
        <w:ind w:firstLine="480" w:firstLineChars="200"/>
        <w:outlineLvl w:val="0"/>
        <w:rPr>
          <w:rFonts w:hint="eastAsia" w:ascii="宋体" w:hAnsi="宋体" w:eastAsia="宋体" w:cs="宋体"/>
          <w:sz w:val="24"/>
        </w:rPr>
      </w:pPr>
    </w:p>
    <w:p>
      <w:pPr>
        <w:snapToGrid w:val="0"/>
        <w:spacing w:line="300" w:lineRule="auto"/>
        <w:ind w:firstLine="480" w:firstLineChars="200"/>
        <w:outlineLvl w:val="0"/>
        <w:rPr>
          <w:rFonts w:hint="eastAsia" w:ascii="宋体" w:hAnsi="宋体" w:eastAsia="宋体" w:cs="宋体"/>
          <w:sz w:val="24"/>
        </w:rPr>
      </w:pPr>
      <w:r>
        <w:rPr>
          <w:rFonts w:hint="eastAsia" w:ascii="宋体" w:hAnsi="宋体" w:eastAsia="宋体" w:cs="宋体"/>
          <w:sz w:val="24"/>
        </w:rPr>
        <w:t xml:space="preserve">本公司（联合体）郑重声明，根据《政府采购促进中小 企业发展管理办法》（财库〔2020〕46 号）的规定，本公司（联合体）参加（单位名称）的（项目名称）采购活动，工程的施工单位全部为符合政策要求的中小企业（或者：服务 全部由符合政策要求的中小企业承接）。相关企业（含联合体中的中小企业、签订分包意向协议的中小企业）的具体情况如下： </w:t>
      </w:r>
    </w:p>
    <w:p>
      <w:pPr>
        <w:snapToGrid w:val="0"/>
        <w:spacing w:line="300" w:lineRule="auto"/>
        <w:ind w:firstLine="480" w:firstLineChars="200"/>
        <w:outlineLvl w:val="0"/>
        <w:rPr>
          <w:rFonts w:hint="eastAsia" w:ascii="宋体" w:hAnsi="宋体" w:eastAsia="宋体" w:cs="宋体"/>
          <w:sz w:val="24"/>
        </w:rPr>
      </w:pPr>
      <w:r>
        <w:rPr>
          <w:rFonts w:hint="eastAsia" w:ascii="宋体" w:hAnsi="宋体" w:eastAsia="宋体" w:cs="宋体"/>
          <w:sz w:val="24"/>
        </w:rPr>
        <w:t>1. （标的名称） ，属于（采购文件中明确的所属行业）； 承建（承接）企业为（企业名称），从业人员    人，营业 收入为    万元，资产总额为    万元</w:t>
      </w:r>
      <w:r>
        <w:rPr>
          <w:rFonts w:hint="eastAsia" w:ascii="宋体" w:hAnsi="宋体" w:eastAsia="宋体" w:cs="宋体"/>
          <w:sz w:val="24"/>
        </w:rPr>
        <w:footnoteReference w:id="0"/>
      </w:r>
      <w:r>
        <w:rPr>
          <w:rFonts w:hint="eastAsia" w:ascii="宋体" w:hAnsi="宋体" w:eastAsia="宋体" w:cs="宋体"/>
          <w:sz w:val="24"/>
        </w:rPr>
        <w:t>，属于（中型企业、 小型企业、微型企业）；</w:t>
      </w:r>
    </w:p>
    <w:p>
      <w:pPr>
        <w:snapToGrid w:val="0"/>
        <w:spacing w:line="300" w:lineRule="auto"/>
        <w:ind w:firstLine="480" w:firstLineChars="200"/>
        <w:outlineLvl w:val="0"/>
        <w:rPr>
          <w:rFonts w:hint="eastAsia" w:ascii="宋体" w:hAnsi="宋体" w:eastAsia="宋体" w:cs="宋体"/>
          <w:sz w:val="24"/>
        </w:rPr>
      </w:pPr>
      <w:r>
        <w:rPr>
          <w:rFonts w:hint="eastAsia" w:ascii="宋体" w:hAnsi="宋体" w:eastAsia="宋体" w:cs="宋体"/>
          <w:sz w:val="24"/>
        </w:rPr>
        <w:t xml:space="preserve"> 2. （标的名称） ，属于（采购文件中明确的所属行业）； 承建（承接）企业为（企业名称），从业人员    人，营业收入为     万元，资产总额为    万元，属于（中型企业、 小型企业、微型企业）； </w:t>
      </w:r>
    </w:p>
    <w:p>
      <w:pPr>
        <w:snapToGrid w:val="0"/>
        <w:spacing w:line="300" w:lineRule="auto"/>
        <w:outlineLvl w:val="0"/>
        <w:rPr>
          <w:rFonts w:hint="eastAsia" w:ascii="宋体" w:hAnsi="宋体" w:eastAsia="宋体" w:cs="宋体"/>
          <w:sz w:val="24"/>
        </w:rPr>
      </w:pPr>
      <w:r>
        <w:rPr>
          <w:rFonts w:hint="eastAsia" w:ascii="宋体" w:hAnsi="宋体" w:eastAsia="宋体" w:cs="宋体"/>
          <w:sz w:val="24"/>
        </w:rPr>
        <w:t xml:space="preserve">…… </w:t>
      </w:r>
    </w:p>
    <w:p>
      <w:pPr>
        <w:snapToGrid w:val="0"/>
        <w:spacing w:line="300" w:lineRule="auto"/>
        <w:outlineLvl w:val="0"/>
        <w:rPr>
          <w:rFonts w:hint="eastAsia" w:ascii="宋体" w:hAnsi="宋体" w:eastAsia="宋体" w:cs="宋体"/>
          <w:sz w:val="24"/>
        </w:rPr>
      </w:pPr>
      <w:r>
        <w:rPr>
          <w:rFonts w:hint="eastAsia" w:ascii="宋体" w:hAnsi="宋体" w:eastAsia="宋体" w:cs="宋体"/>
          <w:sz w:val="24"/>
        </w:rPr>
        <w:t xml:space="preserve">以上企业，不属于大企业的分支机构，不存在控股股东为大企业的情形，也不存在与大企业的负责人为同一人的情形。 </w:t>
      </w:r>
    </w:p>
    <w:p>
      <w:pPr>
        <w:snapToGrid w:val="0"/>
        <w:spacing w:line="300" w:lineRule="auto"/>
        <w:outlineLvl w:val="0"/>
        <w:rPr>
          <w:rFonts w:hint="eastAsia" w:ascii="宋体" w:hAnsi="宋体" w:eastAsia="宋体" w:cs="宋体"/>
          <w:sz w:val="24"/>
        </w:rPr>
      </w:pPr>
      <w:r>
        <w:rPr>
          <w:rFonts w:hint="eastAsia" w:ascii="宋体" w:hAnsi="宋体" w:eastAsia="宋体" w:cs="宋体"/>
          <w:sz w:val="24"/>
        </w:rPr>
        <w:t xml:space="preserve">本企业对上述声明内容的真实性负责。如有虚假，将依 法承担相应责任。 </w:t>
      </w:r>
    </w:p>
    <w:p>
      <w:pPr>
        <w:snapToGrid w:val="0"/>
        <w:spacing w:line="300" w:lineRule="auto"/>
        <w:outlineLvl w:val="0"/>
        <w:rPr>
          <w:rFonts w:hint="eastAsia" w:ascii="宋体" w:hAnsi="宋体" w:eastAsia="宋体" w:cs="宋体"/>
          <w:sz w:val="24"/>
        </w:rPr>
      </w:pPr>
      <w:r>
        <w:rPr>
          <w:rFonts w:hint="eastAsia" w:ascii="宋体" w:hAnsi="宋体" w:eastAsia="宋体" w:cs="宋体"/>
          <w:sz w:val="24"/>
        </w:rPr>
        <w:t xml:space="preserve">企业名称（盖章）： </w:t>
      </w:r>
    </w:p>
    <w:p>
      <w:pPr>
        <w:snapToGrid w:val="0"/>
        <w:spacing w:line="300" w:lineRule="auto"/>
        <w:outlineLvl w:val="0"/>
        <w:rPr>
          <w:rFonts w:hint="eastAsia" w:ascii="宋体" w:hAnsi="宋体" w:eastAsia="宋体" w:cs="宋体"/>
          <w:sz w:val="24"/>
        </w:rPr>
      </w:pPr>
      <w:r>
        <w:rPr>
          <w:rFonts w:hint="eastAsia" w:ascii="宋体" w:hAnsi="宋体" w:eastAsia="宋体" w:cs="宋体"/>
          <w:sz w:val="24"/>
        </w:rPr>
        <w:t>日 期：</w:t>
      </w:r>
    </w:p>
    <w:p>
      <w:pPr>
        <w:snapToGrid w:val="0"/>
        <w:spacing w:line="300" w:lineRule="auto"/>
        <w:outlineLvl w:val="0"/>
        <w:rPr>
          <w:rFonts w:hint="eastAsia" w:ascii="宋体" w:hAnsi="宋体" w:eastAsia="宋体" w:cs="宋体"/>
          <w:sz w:val="24"/>
        </w:rPr>
      </w:pPr>
    </w:p>
    <w:p>
      <w:pPr>
        <w:snapToGrid w:val="0"/>
        <w:spacing w:line="300" w:lineRule="auto"/>
        <w:outlineLvl w:val="0"/>
        <w:rPr>
          <w:rFonts w:hint="eastAsia" w:ascii="宋体" w:hAnsi="宋体" w:eastAsia="宋体" w:cs="宋体"/>
          <w:sz w:val="24"/>
        </w:rPr>
      </w:pPr>
    </w:p>
    <w:p>
      <w:pPr>
        <w:snapToGrid w:val="0"/>
        <w:spacing w:line="300" w:lineRule="auto"/>
        <w:outlineLvl w:val="0"/>
        <w:rPr>
          <w:rFonts w:hint="eastAsia" w:ascii="宋体" w:hAnsi="宋体" w:eastAsia="宋体" w:cs="宋体"/>
          <w:sz w:val="24"/>
        </w:rPr>
      </w:pPr>
    </w:p>
    <w:p>
      <w:pPr>
        <w:rPr>
          <w:rFonts w:hint="eastAsia" w:ascii="宋体" w:hAnsi="宋体" w:eastAsia="宋体" w:cs="宋体"/>
          <w:b/>
          <w:bCs/>
          <w:sz w:val="24"/>
          <w:lang w:bidi="zh-CN"/>
        </w:rPr>
      </w:pPr>
      <w:r>
        <w:rPr>
          <w:rFonts w:hint="eastAsia" w:ascii="宋体" w:hAnsi="宋体" w:eastAsia="宋体" w:cs="宋体"/>
          <w:b/>
          <w:bCs/>
          <w:sz w:val="24"/>
          <w:lang w:bidi="zh-CN"/>
        </w:rPr>
        <w:br w:type="page"/>
      </w:r>
    </w:p>
    <w:p>
      <w:pPr>
        <w:spacing w:line="460" w:lineRule="exact"/>
        <w:jc w:val="center"/>
        <w:rPr>
          <w:rFonts w:hint="eastAsia" w:ascii="宋体" w:hAnsi="宋体" w:eastAsia="宋体" w:cs="宋体"/>
          <w:b/>
          <w:sz w:val="24"/>
        </w:rPr>
      </w:pPr>
      <w:r>
        <w:rPr>
          <w:rFonts w:hint="eastAsia" w:ascii="宋体" w:hAnsi="宋体" w:eastAsia="宋体" w:cs="宋体"/>
          <w:b/>
          <w:sz w:val="24"/>
        </w:rPr>
        <w:t>3、残疾人福利性单位声明函</w:t>
      </w:r>
    </w:p>
    <w:p>
      <w:pPr>
        <w:spacing w:line="588" w:lineRule="exact"/>
        <w:ind w:firstLine="480" w:firstLineChars="200"/>
        <w:rPr>
          <w:rFonts w:hint="eastAsia" w:ascii="宋体" w:hAnsi="宋体" w:eastAsia="宋体" w:cs="宋体"/>
          <w:sz w:val="24"/>
        </w:rPr>
      </w:pPr>
      <w:r>
        <w:rPr>
          <w:rFonts w:hint="eastAsia" w:ascii="宋体" w:hAnsi="宋体" w:eastAsia="宋体" w:cs="宋体"/>
          <w:sz w:val="24"/>
        </w:rPr>
        <w:t>本单位郑重声明，根据《财政部 民政部 中国残疾人联合会关于促进残疾人就业政府采购政策的通知》（财库〔2017〕141号）的规定，本单位为符合条件的残疾人福利性单位，且本单位参加______单位的项目编号为______的</w:t>
      </w:r>
      <w:r>
        <w:rPr>
          <w:rFonts w:hint="eastAsia" w:ascii="宋体" w:hAnsi="宋体" w:eastAsia="宋体" w:cs="宋体"/>
          <w:sz w:val="24"/>
          <w:u w:val="single"/>
        </w:rPr>
        <w:t xml:space="preserve">       </w:t>
      </w:r>
      <w:r>
        <w:rPr>
          <w:rFonts w:hint="eastAsia" w:ascii="宋体" w:hAnsi="宋体" w:eastAsia="宋体" w:cs="宋体"/>
          <w:sz w:val="24"/>
        </w:rPr>
        <w:t>项目采购活动提供本单位制造的货物（由本单位承担工程/提供服务），或者提供其他残疾人福利性单位制造的货物（不包括使用非残疾人福利性单位注册商标的货物）。</w:t>
      </w:r>
    </w:p>
    <w:p>
      <w:pPr>
        <w:spacing w:line="588" w:lineRule="exact"/>
        <w:ind w:firstLine="480" w:firstLineChars="200"/>
        <w:rPr>
          <w:rFonts w:hint="eastAsia" w:ascii="宋体" w:hAnsi="宋体" w:eastAsia="宋体" w:cs="宋体"/>
          <w:sz w:val="24"/>
        </w:rPr>
      </w:pPr>
      <w:r>
        <w:rPr>
          <w:rFonts w:hint="eastAsia" w:ascii="宋体" w:hAnsi="宋体" w:eastAsia="宋体" w:cs="宋体"/>
          <w:sz w:val="24"/>
        </w:rPr>
        <w:t>本单位对上述声明的真实性负责。如有虚假，将依法承担相应责任。</w:t>
      </w:r>
    </w:p>
    <w:p>
      <w:pPr>
        <w:spacing w:line="588" w:lineRule="exact"/>
        <w:ind w:firstLine="504" w:firstLineChars="200"/>
        <w:rPr>
          <w:rFonts w:hint="eastAsia" w:ascii="宋体" w:hAnsi="宋体" w:eastAsia="宋体" w:cs="宋体"/>
          <w:spacing w:val="6"/>
          <w:sz w:val="24"/>
        </w:rPr>
      </w:pPr>
    </w:p>
    <w:p>
      <w:pPr>
        <w:spacing w:line="588" w:lineRule="exact"/>
        <w:ind w:firstLine="504" w:firstLineChars="200"/>
        <w:rPr>
          <w:rFonts w:hint="eastAsia" w:ascii="宋体" w:hAnsi="宋体" w:eastAsia="宋体" w:cs="宋体"/>
          <w:spacing w:val="6"/>
          <w:sz w:val="24"/>
        </w:rPr>
      </w:pPr>
    </w:p>
    <w:p>
      <w:pPr>
        <w:spacing w:line="588" w:lineRule="exact"/>
        <w:ind w:firstLine="504" w:firstLineChars="200"/>
        <w:rPr>
          <w:rFonts w:hint="eastAsia" w:ascii="宋体" w:hAnsi="宋体" w:eastAsia="宋体" w:cs="宋体"/>
          <w:spacing w:val="6"/>
          <w:sz w:val="24"/>
        </w:rPr>
      </w:pPr>
    </w:p>
    <w:p>
      <w:pPr>
        <w:spacing w:line="588" w:lineRule="exact"/>
        <w:ind w:firstLine="504" w:firstLineChars="200"/>
        <w:rPr>
          <w:rFonts w:hint="eastAsia" w:ascii="宋体" w:hAnsi="宋体" w:eastAsia="宋体" w:cs="宋体"/>
          <w:spacing w:val="6"/>
          <w:sz w:val="24"/>
        </w:rPr>
      </w:pPr>
    </w:p>
    <w:p>
      <w:pPr>
        <w:tabs>
          <w:tab w:val="left" w:pos="4860"/>
        </w:tabs>
        <w:spacing w:line="588" w:lineRule="exact"/>
        <w:ind w:right="1560" w:firstLine="504" w:firstLineChars="200"/>
        <w:jc w:val="center"/>
        <w:rPr>
          <w:rFonts w:hint="eastAsia" w:ascii="宋体" w:hAnsi="宋体" w:eastAsia="宋体" w:cs="宋体"/>
          <w:sz w:val="24"/>
        </w:rPr>
      </w:pPr>
      <w:r>
        <w:rPr>
          <w:rFonts w:hint="eastAsia" w:ascii="宋体" w:hAnsi="宋体" w:eastAsia="宋体" w:cs="宋体"/>
          <w:spacing w:val="6"/>
          <w:sz w:val="24"/>
        </w:rPr>
        <w:t xml:space="preserve">             </w:t>
      </w:r>
      <w:r>
        <w:rPr>
          <w:rFonts w:hint="eastAsia" w:ascii="宋体" w:hAnsi="宋体" w:eastAsia="宋体" w:cs="宋体"/>
          <w:sz w:val="24"/>
        </w:rPr>
        <w:t xml:space="preserve">           供应商全称（盖章）：</w:t>
      </w:r>
    </w:p>
    <w:p>
      <w:pPr>
        <w:tabs>
          <w:tab w:val="left" w:pos="4860"/>
        </w:tabs>
        <w:spacing w:line="588" w:lineRule="exact"/>
        <w:ind w:right="1560" w:firstLine="480" w:firstLineChars="200"/>
        <w:jc w:val="center"/>
        <w:rPr>
          <w:rFonts w:hint="eastAsia" w:ascii="宋体" w:hAnsi="宋体" w:eastAsia="宋体" w:cs="宋体"/>
          <w:sz w:val="24"/>
        </w:rPr>
      </w:pPr>
      <w:r>
        <w:rPr>
          <w:rFonts w:hint="eastAsia" w:ascii="宋体" w:hAnsi="宋体" w:eastAsia="宋体" w:cs="宋体"/>
          <w:sz w:val="24"/>
        </w:rPr>
        <w:t xml:space="preserve">              日  期：</w:t>
      </w:r>
    </w:p>
    <w:p>
      <w:pPr>
        <w:ind w:firstLine="420"/>
        <w:rPr>
          <w:rFonts w:hint="eastAsia" w:ascii="宋体" w:hAnsi="宋体" w:eastAsia="宋体" w:cs="宋体"/>
          <w:sz w:val="24"/>
        </w:rPr>
      </w:pPr>
    </w:p>
    <w:p>
      <w:pPr>
        <w:snapToGrid w:val="0"/>
        <w:spacing w:line="300" w:lineRule="auto"/>
        <w:outlineLvl w:val="0"/>
        <w:rPr>
          <w:rFonts w:hint="eastAsia" w:ascii="宋体" w:hAnsi="宋体" w:eastAsia="宋体" w:cs="宋体"/>
          <w:sz w:val="28"/>
          <w:szCs w:val="28"/>
        </w:rPr>
      </w:pPr>
    </w:p>
    <w:p>
      <w:pPr>
        <w:snapToGrid w:val="0"/>
        <w:spacing w:line="300" w:lineRule="auto"/>
        <w:outlineLvl w:val="0"/>
        <w:rPr>
          <w:rFonts w:hint="eastAsia" w:ascii="宋体" w:hAnsi="宋体" w:eastAsia="宋体" w:cs="宋体"/>
          <w:sz w:val="28"/>
          <w:szCs w:val="28"/>
        </w:rPr>
      </w:pPr>
    </w:p>
    <w:p>
      <w:pPr>
        <w:snapToGrid w:val="0"/>
        <w:spacing w:line="300" w:lineRule="auto"/>
        <w:outlineLvl w:val="0"/>
        <w:rPr>
          <w:rFonts w:hint="eastAsia" w:ascii="宋体" w:hAnsi="宋体" w:eastAsia="宋体" w:cs="宋体"/>
          <w:sz w:val="28"/>
          <w:szCs w:val="28"/>
        </w:rPr>
      </w:pPr>
    </w:p>
    <w:p>
      <w:pPr>
        <w:snapToGrid w:val="0"/>
        <w:spacing w:line="300" w:lineRule="auto"/>
        <w:outlineLvl w:val="0"/>
        <w:rPr>
          <w:rFonts w:hint="eastAsia" w:ascii="宋体" w:hAnsi="宋体" w:eastAsia="宋体" w:cs="宋体"/>
          <w:sz w:val="28"/>
          <w:szCs w:val="28"/>
        </w:rPr>
      </w:pPr>
    </w:p>
    <w:p>
      <w:pPr>
        <w:snapToGrid w:val="0"/>
        <w:spacing w:line="300" w:lineRule="auto"/>
        <w:outlineLvl w:val="0"/>
        <w:rPr>
          <w:rFonts w:hint="eastAsia" w:ascii="宋体" w:hAnsi="宋体" w:eastAsia="宋体" w:cs="宋体"/>
          <w:sz w:val="28"/>
          <w:szCs w:val="28"/>
        </w:rPr>
      </w:pPr>
    </w:p>
    <w:p>
      <w:pPr>
        <w:snapToGrid w:val="0"/>
        <w:spacing w:line="300" w:lineRule="auto"/>
        <w:outlineLvl w:val="0"/>
        <w:rPr>
          <w:rFonts w:hint="eastAsia" w:ascii="宋体" w:hAnsi="宋体" w:eastAsia="宋体" w:cs="宋体"/>
          <w:sz w:val="28"/>
          <w:szCs w:val="28"/>
        </w:rPr>
      </w:pPr>
    </w:p>
    <w:p>
      <w:pPr>
        <w:rPr>
          <w:rFonts w:hint="eastAsia" w:ascii="宋体" w:hAnsi="宋体" w:eastAsia="宋体" w:cs="宋体"/>
          <w:b/>
          <w:bCs/>
          <w:sz w:val="32"/>
          <w:szCs w:val="32"/>
        </w:rPr>
      </w:pPr>
      <w:r>
        <w:rPr>
          <w:rFonts w:hint="eastAsia" w:ascii="宋体" w:hAnsi="宋体" w:eastAsia="宋体" w:cs="宋体"/>
          <w:b/>
          <w:bCs/>
          <w:sz w:val="32"/>
          <w:szCs w:val="32"/>
        </w:rPr>
        <w:br w:type="page"/>
      </w:r>
    </w:p>
    <w:p>
      <w:pPr>
        <w:snapToGrid w:val="0"/>
        <w:spacing w:line="420" w:lineRule="exact"/>
        <w:jc w:val="center"/>
        <w:outlineLvl w:val="3"/>
        <w:rPr>
          <w:rFonts w:hint="eastAsia" w:ascii="宋体" w:hAnsi="宋体" w:eastAsia="宋体" w:cs="宋体"/>
          <w:b/>
          <w:bCs/>
          <w:sz w:val="24"/>
        </w:rPr>
      </w:pPr>
      <w:r>
        <w:rPr>
          <w:rFonts w:hint="eastAsia" w:ascii="宋体" w:hAnsi="宋体" w:eastAsia="宋体" w:cs="宋体"/>
          <w:b/>
          <w:bCs/>
          <w:sz w:val="24"/>
        </w:rPr>
        <w:t>4、监狱和戒毒企业证明材料</w:t>
      </w:r>
    </w:p>
    <w:p>
      <w:pPr>
        <w:snapToGrid w:val="0"/>
        <w:spacing w:line="420" w:lineRule="exact"/>
        <w:ind w:firstLine="424" w:firstLineChars="177"/>
        <w:rPr>
          <w:rFonts w:hint="eastAsia" w:ascii="宋体" w:hAnsi="宋体" w:eastAsia="宋体" w:cs="宋体"/>
          <w:sz w:val="24"/>
        </w:rPr>
      </w:pPr>
    </w:p>
    <w:p>
      <w:pPr>
        <w:snapToGrid w:val="0"/>
        <w:spacing w:line="420" w:lineRule="exact"/>
        <w:ind w:firstLine="426" w:firstLineChars="177"/>
        <w:rPr>
          <w:rFonts w:hint="eastAsia" w:ascii="宋体" w:hAnsi="宋体" w:eastAsia="宋体" w:cs="宋体"/>
          <w:b/>
          <w:sz w:val="24"/>
        </w:rPr>
      </w:pPr>
      <w:r>
        <w:rPr>
          <w:rFonts w:hint="eastAsia" w:ascii="宋体" w:hAnsi="宋体" w:eastAsia="宋体" w:cs="宋体"/>
          <w:b/>
          <w:sz w:val="24"/>
        </w:rPr>
        <w:t>（格式自拟）</w:t>
      </w:r>
    </w:p>
    <w:p>
      <w:pPr>
        <w:snapToGrid w:val="0"/>
        <w:spacing w:line="420" w:lineRule="exact"/>
        <w:ind w:firstLine="424" w:firstLineChars="177"/>
        <w:rPr>
          <w:rFonts w:hint="eastAsia" w:ascii="宋体" w:hAnsi="宋体" w:eastAsia="宋体" w:cs="宋体"/>
          <w:sz w:val="24"/>
        </w:rPr>
      </w:pPr>
    </w:p>
    <w:p>
      <w:pPr>
        <w:snapToGrid w:val="0"/>
        <w:spacing w:line="420" w:lineRule="exact"/>
        <w:ind w:firstLine="566" w:firstLineChars="236"/>
        <w:rPr>
          <w:rFonts w:hint="eastAsia" w:ascii="宋体" w:hAnsi="宋体" w:eastAsia="宋体" w:cs="宋体"/>
          <w:sz w:val="24"/>
        </w:rPr>
      </w:pPr>
      <w:r>
        <w:rPr>
          <w:rFonts w:hint="eastAsia" w:ascii="宋体" w:hAnsi="宋体" w:eastAsia="宋体" w:cs="宋体"/>
          <w:sz w:val="24"/>
        </w:rPr>
        <w:t>根据《财政部司法部关于政府采购支持监狱企业发展有关问题的通知》（财库〔2014〕68号），监狱企业参加政府采购活动时，应当提供由省级以上监狱管理局、戒毒管理局（含新疆生产建设兵团）出具的，供应商属于监狱企业的证明文件。</w:t>
      </w:r>
    </w:p>
    <w:p>
      <w:pPr>
        <w:rPr>
          <w:rFonts w:hint="eastAsia" w:ascii="宋体" w:hAnsi="宋体" w:eastAsia="宋体" w:cs="宋体"/>
        </w:rPr>
      </w:pPr>
    </w:p>
    <w:p>
      <w:pPr>
        <w:snapToGrid w:val="0"/>
        <w:spacing w:line="360" w:lineRule="auto"/>
        <w:rPr>
          <w:rFonts w:hint="eastAsia" w:ascii="宋体" w:hAnsi="宋体" w:eastAsia="宋体" w:cs="宋体"/>
          <w:b/>
          <w:kern w:val="44"/>
          <w:sz w:val="28"/>
          <w:szCs w:val="28"/>
        </w:rPr>
      </w:pPr>
    </w:p>
    <w:sectPr>
      <w:pgSz w:w="11906" w:h="16838"/>
      <w:pgMar w:top="1418" w:right="1474" w:bottom="1418" w:left="1474" w:header="851" w:footer="907"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00"/>
    <w:family w:val="modern"/>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left="4649"/>
      <w:rPr>
        <w:rFonts w:ascii="Times New Roman" w:hAnsi="Times New Roman" w:eastAsia="Times New Roman" w:cs="Times New Roman"/>
        <w:sz w:val="19"/>
        <w:szCs w:val="1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left="4649"/>
      <w:rPr>
        <w:rFonts w:ascii="Times New Roman" w:hAnsi="Times New Roman" w:eastAsia="Times New Roman" w:cs="Times New Roman"/>
        <w:sz w:val="19"/>
        <w:szCs w:val="19"/>
      </w:rPr>
    </w:pPr>
    <w:r>
      <w:rPr>
        <w:sz w:val="19"/>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left="4649"/>
      <w:rPr>
        <w:rFonts w:ascii="Times New Roman" w:hAnsi="Times New Roman" w:eastAsia="Times New Roman" w:cs="Times New Roman"/>
        <w:sz w:val="19"/>
        <w:szCs w:val="19"/>
      </w:rPr>
    </w:pPr>
    <w:r>
      <w:rPr>
        <w:sz w:val="19"/>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r>
        <w:rPr>
          <w:rStyle w:val="17"/>
        </w:rPr>
        <w:footnoteRef/>
      </w:r>
      <w:r>
        <w:rPr>
          <w:rFonts w:ascii="宋体" w:hAnsi="宋体" w:cs="宋体"/>
          <w:sz w:val="18"/>
          <w:szCs w:val="18"/>
        </w:rPr>
        <w:t>从业人员、营业收入、资产总额填报上一年度数据，无上一年度数据的新成立企业可不填报</w:t>
      </w:r>
    </w:p>
    <w:p>
      <w:pPr>
        <w:pStyle w:val="11"/>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818C35"/>
    <w:multiLevelType w:val="singleLevel"/>
    <w:tmpl w:val="C1818C35"/>
    <w:lvl w:ilvl="0" w:tentative="0">
      <w:start w:val="5"/>
      <w:numFmt w:val="decimal"/>
      <w:suff w:val="space"/>
      <w:lvlText w:val="%1、"/>
      <w:lvlJc w:val="left"/>
    </w:lvl>
  </w:abstractNum>
  <w:abstractNum w:abstractNumId="1">
    <w:nsid w:val="EC57CC19"/>
    <w:multiLevelType w:val="singleLevel"/>
    <w:tmpl w:val="EC57CC19"/>
    <w:lvl w:ilvl="0" w:tentative="0">
      <w:start w:val="2"/>
      <w:numFmt w:val="chineseCounting"/>
      <w:suff w:val="nothing"/>
      <w:lvlText w:val="%1、"/>
      <w:lvlJc w:val="left"/>
      <w:rPr>
        <w:rFonts w:hint="eastAsia"/>
      </w:rPr>
    </w:lvl>
  </w:abstractNum>
  <w:abstractNum w:abstractNumId="2">
    <w:nsid w:val="3FBAE3DC"/>
    <w:multiLevelType w:val="singleLevel"/>
    <w:tmpl w:val="3FBAE3DC"/>
    <w:lvl w:ilvl="0" w:tentative="0">
      <w:start w:val="2"/>
      <w:numFmt w:val="decimal"/>
      <w:suff w:val="nothing"/>
      <w:lvlText w:val="（%1）"/>
      <w:lvlJc w:val="left"/>
    </w:lvl>
  </w:abstractNum>
  <w:abstractNum w:abstractNumId="3">
    <w:nsid w:val="4405C25D"/>
    <w:multiLevelType w:val="singleLevel"/>
    <w:tmpl w:val="4405C25D"/>
    <w:lvl w:ilvl="0" w:tentative="0">
      <w:start w:val="1"/>
      <w:numFmt w:val="chineseCounting"/>
      <w:suff w:val="nothing"/>
      <w:lvlText w:val="%1、"/>
      <w:lvlJc w:val="left"/>
      <w:rPr>
        <w:rFonts w:hint="eastAsia"/>
      </w:rPr>
    </w:lvl>
  </w:abstractNum>
  <w:abstractNum w:abstractNumId="4">
    <w:nsid w:val="7B54B557"/>
    <w:multiLevelType w:val="singleLevel"/>
    <w:tmpl w:val="7B54B557"/>
    <w:lvl w:ilvl="0" w:tentative="0">
      <w:start w:val="1"/>
      <w:numFmt w:val="decimal"/>
      <w:suff w:val="nothing"/>
      <w:lvlText w:val="%1、"/>
      <w:lvlJc w:val="left"/>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footnotePr>
    <w:footnote w:id="2"/>
    <w:footnote w:id="3"/>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3YTUyOTBlYjBiMDdkNGE3OWEwNTU0YWIxZGZlZmUifQ=="/>
  </w:docVars>
  <w:rsids>
    <w:rsidRoot w:val="EFFC3372"/>
    <w:rsid w:val="002F0D94"/>
    <w:rsid w:val="005C6666"/>
    <w:rsid w:val="00B461DA"/>
    <w:rsid w:val="00DC3CFF"/>
    <w:rsid w:val="00E24291"/>
    <w:rsid w:val="00F32970"/>
    <w:rsid w:val="012B4701"/>
    <w:rsid w:val="03015719"/>
    <w:rsid w:val="04BB6E7D"/>
    <w:rsid w:val="0C061354"/>
    <w:rsid w:val="0FCE1751"/>
    <w:rsid w:val="12764066"/>
    <w:rsid w:val="12E2233F"/>
    <w:rsid w:val="286914E7"/>
    <w:rsid w:val="2BD4177E"/>
    <w:rsid w:val="2E6B5FB9"/>
    <w:rsid w:val="330A3CD4"/>
    <w:rsid w:val="42BE0955"/>
    <w:rsid w:val="472B34AA"/>
    <w:rsid w:val="492528BD"/>
    <w:rsid w:val="4E042789"/>
    <w:rsid w:val="4F915B65"/>
    <w:rsid w:val="562468CA"/>
    <w:rsid w:val="6019448F"/>
    <w:rsid w:val="62AA0157"/>
    <w:rsid w:val="650F4E7A"/>
    <w:rsid w:val="65A417D5"/>
    <w:rsid w:val="6A76458E"/>
    <w:rsid w:val="6E600263"/>
    <w:rsid w:val="76126652"/>
    <w:rsid w:val="77785EA7"/>
    <w:rsid w:val="7DF7005A"/>
    <w:rsid w:val="7FBB79EF"/>
    <w:rsid w:val="EFFC33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6"/>
    <w:basedOn w:val="1"/>
    <w:next w:val="4"/>
    <w:qFormat/>
    <w:uiPriority w:val="0"/>
    <w:pPr>
      <w:keepNext/>
      <w:jc w:val="center"/>
      <w:outlineLvl w:val="5"/>
    </w:pPr>
    <w:rPr>
      <w:b/>
      <w:kern w:val="0"/>
      <w:sz w:val="44"/>
      <w:szCs w:val="20"/>
    </w:rPr>
  </w:style>
  <w:style w:type="character" w:default="1" w:styleId="15">
    <w:name w:val="Default Paragraph Font"/>
    <w:semiHidden/>
    <w:unhideWhenUsed/>
    <w:qFormat/>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99"/>
    <w:pPr>
      <w:spacing w:line="400" w:lineRule="exact"/>
    </w:pPr>
    <w:rPr>
      <w:rFonts w:ascii="楷体_GB2312" w:hAnsi="Calibri"/>
      <w:kern w:val="0"/>
      <w:sz w:val="28"/>
      <w:szCs w:val="20"/>
    </w:rPr>
  </w:style>
  <w:style w:type="paragraph" w:styleId="4">
    <w:name w:val="Normal Indent"/>
    <w:basedOn w:val="1"/>
    <w:qFormat/>
    <w:uiPriority w:val="0"/>
    <w:pPr>
      <w:ind w:firstLine="420"/>
    </w:pPr>
    <w:rPr>
      <w:kern w:val="0"/>
      <w:sz w:val="20"/>
      <w:szCs w:val="20"/>
    </w:rPr>
  </w:style>
  <w:style w:type="paragraph" w:styleId="5">
    <w:name w:val="annotation text"/>
    <w:basedOn w:val="1"/>
    <w:qFormat/>
    <w:uiPriority w:val="0"/>
    <w:pPr>
      <w:jc w:val="left"/>
    </w:pPr>
  </w:style>
  <w:style w:type="paragraph" w:styleId="6">
    <w:name w:val="Body Text Indent"/>
    <w:basedOn w:val="1"/>
    <w:next w:val="7"/>
    <w:qFormat/>
    <w:uiPriority w:val="0"/>
    <w:pPr>
      <w:ind w:left="765"/>
    </w:pPr>
    <w:rPr>
      <w:rFonts w:ascii="仿宋_GB2312" w:eastAsia="仿宋_GB2312"/>
      <w:kern w:val="0"/>
      <w:sz w:val="28"/>
      <w:szCs w:val="20"/>
    </w:rPr>
  </w:style>
  <w:style w:type="paragraph" w:styleId="7">
    <w:name w:val="envelope return"/>
    <w:basedOn w:val="1"/>
    <w:unhideWhenUsed/>
    <w:qFormat/>
    <w:uiPriority w:val="99"/>
    <w:pPr>
      <w:snapToGrid w:val="0"/>
    </w:pPr>
    <w:rPr>
      <w:rFonts w:ascii="Arial" w:hAnsi="Arial"/>
    </w:rPr>
  </w:style>
  <w:style w:type="paragraph" w:styleId="8">
    <w:name w:val="Plain Text"/>
    <w:basedOn w:val="1"/>
    <w:qFormat/>
    <w:uiPriority w:val="0"/>
    <w:rPr>
      <w:rFonts w:ascii="宋体" w:hAnsi="Courier New"/>
      <w:kern w:val="0"/>
      <w:sz w:val="20"/>
      <w:szCs w:val="21"/>
    </w:rPr>
  </w:style>
  <w:style w:type="paragraph" w:styleId="9">
    <w:name w:val="footer"/>
    <w:basedOn w:val="1"/>
    <w:qFormat/>
    <w:uiPriority w:val="99"/>
    <w:pPr>
      <w:tabs>
        <w:tab w:val="center" w:pos="4153"/>
        <w:tab w:val="right" w:pos="8306"/>
      </w:tabs>
      <w:snapToGrid w:val="0"/>
      <w:jc w:val="left"/>
    </w:pPr>
    <w:rPr>
      <w:kern w:val="0"/>
      <w:sz w:val="18"/>
      <w:szCs w:val="20"/>
    </w:rPr>
  </w:style>
  <w:style w:type="paragraph" w:styleId="10">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1">
    <w:name w:val="footnote text"/>
    <w:basedOn w:val="1"/>
    <w:qFormat/>
    <w:uiPriority w:val="0"/>
    <w:pPr>
      <w:snapToGrid w:val="0"/>
      <w:jc w:val="left"/>
    </w:pPr>
    <w:rPr>
      <w:sz w:val="18"/>
      <w:szCs w:val="18"/>
    </w:rPr>
  </w:style>
  <w:style w:type="paragraph" w:styleId="12">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paragraph" w:styleId="13">
    <w:name w:val="Body Text First Indent 2"/>
    <w:basedOn w:val="6"/>
    <w:qFormat/>
    <w:uiPriority w:val="99"/>
    <w:pPr>
      <w:ind w:firstLine="200" w:firstLineChars="200"/>
    </w:pPr>
  </w:style>
  <w:style w:type="character" w:styleId="16">
    <w:name w:val="Hyperlink"/>
    <w:basedOn w:val="15"/>
    <w:qFormat/>
    <w:uiPriority w:val="0"/>
    <w:rPr>
      <w:color w:val="0000FF"/>
      <w:u w:val="single"/>
    </w:rPr>
  </w:style>
  <w:style w:type="character" w:styleId="17">
    <w:name w:val="footnote reference"/>
    <w:qFormat/>
    <w:uiPriority w:val="0"/>
    <w:rPr>
      <w:vertAlign w:val="superscript"/>
    </w:rPr>
  </w:style>
  <w:style w:type="paragraph" w:customStyle="1" w:styleId="18">
    <w:name w:val="正文缩进2格"/>
    <w:basedOn w:val="1"/>
    <w:qFormat/>
    <w:uiPriority w:val="0"/>
    <w:pPr>
      <w:spacing w:line="600" w:lineRule="exact"/>
      <w:ind w:firstLine="639" w:firstLineChars="206"/>
    </w:pPr>
    <w:rPr>
      <w:rFonts w:ascii="仿宋_GB2312" w:hAnsi="宋体" w:eastAsia="仿宋_GB2312"/>
      <w:kern w:val="0"/>
      <w:sz w:val="31"/>
      <w:szCs w:val="28"/>
    </w:rPr>
  </w:style>
  <w:style w:type="paragraph" w:customStyle="1" w:styleId="19">
    <w:name w:val="普通正文"/>
    <w:basedOn w:val="1"/>
    <w:qFormat/>
    <w:uiPriority w:val="0"/>
    <w:pPr>
      <w:adjustRightInd w:val="0"/>
      <w:spacing w:before="120" w:after="120" w:line="360" w:lineRule="auto"/>
      <w:ind w:left="-2" w:right="120" w:firstLine="480"/>
      <w:jc w:val="center"/>
      <w:textAlignment w:val="baseline"/>
    </w:pPr>
    <w:rPr>
      <w:rFonts w:ascii="Arial" w:hAnsi="Arial"/>
      <w:kern w:val="0"/>
      <w:sz w:val="24"/>
    </w:rPr>
  </w:style>
  <w:style w:type="paragraph" w:customStyle="1" w:styleId="20">
    <w:name w:val="Table Text"/>
    <w:basedOn w:val="1"/>
    <w:semiHidden/>
    <w:qFormat/>
    <w:uiPriority w:val="0"/>
    <w:rPr>
      <w:rFonts w:ascii="宋体" w:hAnsi="宋体" w:eastAsia="宋体" w:cs="宋体"/>
      <w:sz w:val="20"/>
      <w:szCs w:val="20"/>
      <w:lang w:val="en-US" w:eastAsia="en-US" w:bidi="ar-SA"/>
    </w:rPr>
  </w:style>
  <w:style w:type="table" w:customStyle="1" w:styleId="2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34</Pages>
  <Words>13493</Words>
  <Characters>13918</Characters>
  <Lines>114</Lines>
  <Paragraphs>32</Paragraphs>
  <TotalTime>4</TotalTime>
  <ScaleCrop>false</ScaleCrop>
  <LinksUpToDate>false</LinksUpToDate>
  <CharactersWithSpaces>15414</CharactersWithSpaces>
  <Application>WPS Office_11.8.2.12014_F1E327BC-269C-435d-A152-05C5408002CA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2023-03-29T00:55:00Z</dcterms:created>
  <dc:creator>玲玲</dc:creator>
  <cp:lastModifiedBy>Y&amp;M</cp:lastModifiedBy>
  <dcterms:modified xsi:type="dcterms:W3CDTF">2023-07-25T06:51:06Z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2052-11.8.2.12014</vt:lpwstr>
  </property>
  <property fmtid="{D5CDD505-2E9C-101B-9397-08002B2CF9AE}" pid="3" name="ICV">
    <vt:lpwstr>2A644A6A688D57AF77AB226420808B71</vt:lpwstr>
  </property>
</Properties>
</file>